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E325A2" w14:textId="77777777" w:rsidR="006E0563" w:rsidRPr="00892A19" w:rsidRDefault="006E0563" w:rsidP="00954D2D">
      <w:pPr>
        <w:jc w:val="center"/>
        <w:rPr>
          <w:rFonts w:cstheme="minorHAnsi"/>
          <w:noProof/>
          <w:sz w:val="24"/>
          <w:szCs w:val="24"/>
          <w:u w:val="single"/>
          <w:lang w:eastAsia="en-GB"/>
        </w:rPr>
      </w:pPr>
      <w:bookmarkStart w:id="0" w:name="_GoBack"/>
      <w:bookmarkEnd w:id="0"/>
      <w:r w:rsidRPr="00892A19">
        <w:rPr>
          <w:rFonts w:cstheme="minorHAnsi"/>
          <w:noProof/>
          <w:sz w:val="24"/>
          <w:szCs w:val="24"/>
          <w:u w:val="single"/>
          <w:lang w:eastAsia="en-GB"/>
        </w:rPr>
        <w:t>FOCUS</w:t>
      </w:r>
    </w:p>
    <w:p w14:paraId="37277E6F" w14:textId="7E1E4360" w:rsidR="006E0563" w:rsidRDefault="006E0563" w:rsidP="00954D2D">
      <w:pPr>
        <w:jc w:val="both"/>
        <w:rPr>
          <w:rFonts w:cstheme="minorHAnsi"/>
          <w:noProof/>
          <w:sz w:val="24"/>
          <w:szCs w:val="24"/>
          <w:lang w:eastAsia="en-GB"/>
        </w:rPr>
      </w:pPr>
      <w:r w:rsidRPr="00892A19">
        <w:rPr>
          <w:rFonts w:cstheme="minorHAnsi"/>
          <w:noProof/>
          <w:sz w:val="24"/>
          <w:szCs w:val="24"/>
          <w:lang w:eastAsia="en-GB"/>
        </w:rPr>
        <w:t xml:space="preserve">Focus web based application supports schools to access and interrogate holistic data across the BGE in line with </w:t>
      </w:r>
      <w:r w:rsidR="00892A19">
        <w:rPr>
          <w:rFonts w:cstheme="minorHAnsi"/>
          <w:noProof/>
          <w:sz w:val="24"/>
          <w:szCs w:val="24"/>
          <w:lang w:eastAsia="en-GB"/>
        </w:rPr>
        <w:t xml:space="preserve">the </w:t>
      </w:r>
      <w:r w:rsidRPr="00892A19">
        <w:rPr>
          <w:rFonts w:cstheme="minorHAnsi"/>
          <w:noProof/>
          <w:sz w:val="24"/>
          <w:szCs w:val="24"/>
          <w:lang w:eastAsia="en-GB"/>
        </w:rPr>
        <w:t>Scottish Attainment Challenge.   Focus lets schools examine their CfE levels through a number of lenses including EAL and SIMD.   For benchmarking purposes schools have been allocated comparator schools.</w:t>
      </w:r>
      <w:r w:rsidR="00954D2D" w:rsidRPr="00892A19">
        <w:rPr>
          <w:rFonts w:cstheme="minorHAnsi"/>
          <w:noProof/>
          <w:sz w:val="24"/>
          <w:szCs w:val="24"/>
          <w:lang w:eastAsia="en-GB"/>
        </w:rPr>
        <w:t xml:space="preserve"> An explanation on the methodology used to calculate comparator schools is given in the Comparator School section</w:t>
      </w:r>
      <w:r w:rsidR="000E45F9">
        <w:rPr>
          <w:rFonts w:cstheme="minorHAnsi"/>
          <w:noProof/>
          <w:sz w:val="24"/>
          <w:szCs w:val="24"/>
          <w:lang w:eastAsia="en-GB"/>
        </w:rPr>
        <w:t>.</w:t>
      </w:r>
    </w:p>
    <w:p w14:paraId="6A0BBEDF" w14:textId="2945D322" w:rsidR="0077742C" w:rsidRDefault="0077742C" w:rsidP="00954D2D">
      <w:pPr>
        <w:jc w:val="both"/>
        <w:rPr>
          <w:rFonts w:cstheme="minorHAnsi"/>
          <w:noProof/>
          <w:sz w:val="24"/>
          <w:szCs w:val="24"/>
          <w:lang w:eastAsia="en-GB"/>
        </w:rPr>
      </w:pPr>
      <w:r>
        <w:rPr>
          <w:rFonts w:cstheme="minorHAnsi"/>
          <w:noProof/>
          <w:sz w:val="24"/>
          <w:szCs w:val="24"/>
          <w:lang w:eastAsia="en-GB"/>
        </w:rPr>
        <w:t>Please note that the datasets used in FOCUS are the same as those submitted each year to Scottish Government and are based on the annual census in September of each session. This means that the ACEL data displayed may differ slightly from the data submitted by schools at the end of each session (if there have been changes in cohorts since September).</w:t>
      </w:r>
    </w:p>
    <w:p w14:paraId="35E4F6D9" w14:textId="79F6080E" w:rsidR="0077742C" w:rsidRPr="00892A19" w:rsidRDefault="0077742C" w:rsidP="00954D2D">
      <w:pPr>
        <w:jc w:val="both"/>
        <w:rPr>
          <w:rFonts w:cstheme="minorHAnsi"/>
          <w:noProof/>
          <w:sz w:val="24"/>
          <w:szCs w:val="24"/>
          <w:lang w:eastAsia="en-GB"/>
        </w:rPr>
      </w:pPr>
      <w:r>
        <w:rPr>
          <w:rFonts w:cstheme="minorHAnsi"/>
          <w:noProof/>
          <w:sz w:val="24"/>
          <w:szCs w:val="24"/>
          <w:lang w:eastAsia="en-GB"/>
        </w:rPr>
        <w:t>Note also that the most recent FME data is not available, as the Healthy Living survey did not take place during the Covid-19 pandemic.</w:t>
      </w:r>
    </w:p>
    <w:p w14:paraId="012A4637" w14:textId="6E9FF2C0" w:rsidR="00954D2D" w:rsidRPr="00892A19" w:rsidRDefault="0077742C" w:rsidP="00954D2D">
      <w:pPr>
        <w:spacing w:after="0"/>
        <w:jc w:val="both"/>
        <w:rPr>
          <w:rFonts w:cstheme="minorHAnsi"/>
          <w:b/>
          <w:bCs/>
          <w:noProof/>
          <w:sz w:val="24"/>
          <w:szCs w:val="24"/>
          <w:lang w:eastAsia="en-GB"/>
        </w:rPr>
      </w:pPr>
      <w:r>
        <w:rPr>
          <w:rFonts w:cstheme="minorHAnsi"/>
          <w:b/>
          <w:bCs/>
          <w:noProof/>
          <w:sz w:val="24"/>
          <w:szCs w:val="24"/>
          <w:lang w:eastAsia="en-GB"/>
        </w:rPr>
        <w:br/>
      </w:r>
      <w:r w:rsidR="00954D2D" w:rsidRPr="00892A19">
        <w:rPr>
          <w:rFonts w:cstheme="minorHAnsi"/>
          <w:b/>
          <w:bCs/>
          <w:noProof/>
          <w:sz w:val="24"/>
          <w:szCs w:val="24"/>
          <w:lang w:eastAsia="en-GB"/>
        </w:rPr>
        <w:t>Data Protection</w:t>
      </w:r>
    </w:p>
    <w:p w14:paraId="4DD44FF2" w14:textId="77777777" w:rsidR="00954D2D" w:rsidRPr="00892A19" w:rsidRDefault="00954D2D" w:rsidP="00954D2D">
      <w:pPr>
        <w:spacing w:after="0"/>
        <w:rPr>
          <w:rFonts w:cstheme="minorHAnsi"/>
          <w:b/>
          <w:sz w:val="24"/>
          <w:szCs w:val="24"/>
        </w:rPr>
      </w:pPr>
    </w:p>
    <w:p w14:paraId="650BD7F2" w14:textId="77777777" w:rsidR="00954D2D" w:rsidRPr="00892A19" w:rsidRDefault="00954D2D" w:rsidP="00954D2D">
      <w:pPr>
        <w:spacing w:after="0"/>
        <w:rPr>
          <w:rFonts w:cstheme="minorHAnsi"/>
          <w:b/>
          <w:sz w:val="24"/>
          <w:szCs w:val="24"/>
        </w:rPr>
      </w:pPr>
      <w:r w:rsidRPr="00892A19">
        <w:rPr>
          <w:rFonts w:cstheme="minorHAnsi"/>
          <w:b/>
          <w:sz w:val="24"/>
          <w:szCs w:val="24"/>
        </w:rPr>
        <w:t>No Unauthorised Use of Focus</w:t>
      </w:r>
    </w:p>
    <w:p w14:paraId="12684CD6" w14:textId="6A8989A6" w:rsidR="00954D2D" w:rsidRPr="00892A19" w:rsidRDefault="00954D2D" w:rsidP="00954D2D">
      <w:pPr>
        <w:spacing w:after="0"/>
        <w:rPr>
          <w:rFonts w:cstheme="minorHAnsi"/>
          <w:sz w:val="24"/>
          <w:szCs w:val="24"/>
        </w:rPr>
      </w:pPr>
      <w:r w:rsidRPr="00892A19">
        <w:rPr>
          <w:rFonts w:cstheme="minorHAnsi"/>
          <w:sz w:val="24"/>
          <w:szCs w:val="24"/>
        </w:rPr>
        <w:t xml:space="preserve">Focus is to be used by </w:t>
      </w:r>
      <w:r w:rsidR="00892A19">
        <w:rPr>
          <w:rFonts w:cstheme="minorHAnsi"/>
          <w:sz w:val="24"/>
          <w:szCs w:val="24"/>
        </w:rPr>
        <w:t>City of Edinburgh</w:t>
      </w:r>
      <w:r w:rsidRPr="00892A19">
        <w:rPr>
          <w:rFonts w:cstheme="minorHAnsi"/>
          <w:sz w:val="24"/>
          <w:szCs w:val="24"/>
        </w:rPr>
        <w:t xml:space="preserve"> staff only.</w:t>
      </w:r>
    </w:p>
    <w:p w14:paraId="46587320" w14:textId="64654EB6" w:rsidR="00954D2D" w:rsidRPr="00892A19" w:rsidRDefault="00954D2D" w:rsidP="00954D2D">
      <w:pPr>
        <w:spacing w:after="0"/>
        <w:rPr>
          <w:rFonts w:cstheme="minorHAnsi"/>
          <w:sz w:val="24"/>
          <w:szCs w:val="24"/>
        </w:rPr>
      </w:pPr>
      <w:r w:rsidRPr="00892A19">
        <w:rPr>
          <w:rFonts w:cstheme="minorHAnsi"/>
          <w:sz w:val="24"/>
          <w:szCs w:val="24"/>
        </w:rPr>
        <w:t xml:space="preserve">City </w:t>
      </w:r>
      <w:r w:rsidR="00892A19">
        <w:rPr>
          <w:rFonts w:cstheme="minorHAnsi"/>
          <w:sz w:val="24"/>
          <w:szCs w:val="24"/>
        </w:rPr>
        <w:t xml:space="preserve">of Edinburgh </w:t>
      </w:r>
      <w:r w:rsidRPr="00892A19">
        <w:rPr>
          <w:rFonts w:cstheme="minorHAnsi"/>
          <w:sz w:val="24"/>
          <w:szCs w:val="24"/>
        </w:rPr>
        <w:t xml:space="preserve">Council policies and guidance must be observed. </w:t>
      </w:r>
    </w:p>
    <w:p w14:paraId="4A45741B" w14:textId="77777777" w:rsidR="00954D2D" w:rsidRPr="00892A19" w:rsidRDefault="00954D2D" w:rsidP="00954D2D">
      <w:pPr>
        <w:spacing w:after="0"/>
        <w:rPr>
          <w:rFonts w:cstheme="minorHAnsi"/>
          <w:sz w:val="24"/>
          <w:szCs w:val="24"/>
        </w:rPr>
      </w:pPr>
      <w:r w:rsidRPr="00892A19">
        <w:rPr>
          <w:rFonts w:cstheme="minorHAnsi"/>
          <w:sz w:val="24"/>
          <w:szCs w:val="24"/>
        </w:rPr>
        <w:t xml:space="preserve">Unauthorised access and inappropriate use of Focus may result in disciplinary action.  </w:t>
      </w:r>
    </w:p>
    <w:p w14:paraId="658415B6" w14:textId="77777777" w:rsidR="00954D2D" w:rsidRPr="00892A19" w:rsidRDefault="00954D2D" w:rsidP="00954D2D">
      <w:pPr>
        <w:spacing w:after="0"/>
        <w:rPr>
          <w:rFonts w:cstheme="minorHAnsi"/>
          <w:sz w:val="24"/>
          <w:szCs w:val="24"/>
        </w:rPr>
      </w:pPr>
      <w:r w:rsidRPr="00892A19">
        <w:rPr>
          <w:rFonts w:cstheme="minorHAnsi"/>
          <w:sz w:val="24"/>
          <w:szCs w:val="24"/>
        </w:rPr>
        <w:t>Click OK if you agree to these terms and conditions.</w:t>
      </w:r>
    </w:p>
    <w:p w14:paraId="1741C228" w14:textId="77777777" w:rsidR="00954D2D" w:rsidRPr="00892A19" w:rsidRDefault="00954D2D" w:rsidP="00954D2D">
      <w:pPr>
        <w:rPr>
          <w:rFonts w:cstheme="minorHAnsi"/>
          <w:noProof/>
          <w:sz w:val="24"/>
          <w:szCs w:val="24"/>
          <w:lang w:eastAsia="en-GB"/>
        </w:rPr>
      </w:pPr>
    </w:p>
    <w:p w14:paraId="50C2469B" w14:textId="77777777" w:rsidR="0048244D" w:rsidRPr="00892A19" w:rsidRDefault="0048244D" w:rsidP="00954D2D">
      <w:pPr>
        <w:rPr>
          <w:rFonts w:cstheme="minorHAnsi"/>
          <w:b/>
          <w:bCs/>
          <w:noProof/>
          <w:sz w:val="24"/>
          <w:szCs w:val="24"/>
          <w:lang w:eastAsia="en-GB"/>
        </w:rPr>
      </w:pPr>
      <w:r w:rsidRPr="00892A19">
        <w:rPr>
          <w:rFonts w:cstheme="minorHAnsi"/>
          <w:b/>
          <w:bCs/>
          <w:noProof/>
          <w:sz w:val="24"/>
          <w:szCs w:val="24"/>
          <w:lang w:eastAsia="en-GB"/>
        </w:rPr>
        <w:t>This manual Covers:</w:t>
      </w:r>
    </w:p>
    <w:p w14:paraId="481B8C7D" w14:textId="77777777" w:rsidR="00F66711" w:rsidRPr="00892A19" w:rsidRDefault="0048244D">
      <w:pPr>
        <w:rPr>
          <w:rFonts w:cstheme="minorHAnsi"/>
          <w:noProof/>
          <w:sz w:val="24"/>
          <w:szCs w:val="24"/>
          <w:lang w:eastAsia="en-GB"/>
        </w:rPr>
      </w:pPr>
      <w:r w:rsidRPr="00892A19">
        <w:rPr>
          <w:rFonts w:cstheme="minorHAnsi"/>
          <w:noProof/>
          <w:sz w:val="24"/>
          <w:szCs w:val="24"/>
          <w:lang w:eastAsia="en-GB"/>
        </w:rPr>
        <w:t xml:space="preserve">How </w:t>
      </w:r>
      <w:r w:rsidR="00F66711" w:rsidRPr="00892A19">
        <w:rPr>
          <w:rFonts w:cstheme="minorHAnsi"/>
          <w:noProof/>
          <w:sz w:val="24"/>
          <w:szCs w:val="24"/>
          <w:lang w:eastAsia="en-GB"/>
        </w:rPr>
        <w:t>Access to FOCUS</w:t>
      </w:r>
    </w:p>
    <w:p w14:paraId="63E96BA1" w14:textId="77777777" w:rsidR="00F66711" w:rsidRPr="00892A19" w:rsidRDefault="00F66711">
      <w:pPr>
        <w:rPr>
          <w:rFonts w:cstheme="minorHAnsi"/>
          <w:noProof/>
          <w:sz w:val="24"/>
          <w:szCs w:val="24"/>
          <w:lang w:eastAsia="en-GB"/>
        </w:rPr>
      </w:pPr>
      <w:r w:rsidRPr="00892A19">
        <w:rPr>
          <w:rFonts w:cstheme="minorHAnsi"/>
          <w:noProof/>
          <w:sz w:val="24"/>
          <w:szCs w:val="24"/>
          <w:lang w:eastAsia="en-GB"/>
        </w:rPr>
        <w:t>Navigation Bar</w:t>
      </w:r>
    </w:p>
    <w:p w14:paraId="0CD2DFA0" w14:textId="77777777" w:rsidR="00F66711" w:rsidRPr="00892A19" w:rsidRDefault="00F66711">
      <w:pPr>
        <w:rPr>
          <w:rFonts w:cstheme="minorHAnsi"/>
          <w:noProof/>
          <w:sz w:val="24"/>
          <w:szCs w:val="24"/>
          <w:lang w:eastAsia="en-GB"/>
        </w:rPr>
      </w:pPr>
      <w:r w:rsidRPr="00892A19">
        <w:rPr>
          <w:rFonts w:cstheme="minorHAnsi"/>
          <w:noProof/>
          <w:sz w:val="24"/>
          <w:szCs w:val="24"/>
          <w:lang w:eastAsia="en-GB"/>
        </w:rPr>
        <w:t>School Dashboard</w:t>
      </w:r>
    </w:p>
    <w:p w14:paraId="10D9B254" w14:textId="77777777" w:rsidR="00F66711" w:rsidRPr="00892A19" w:rsidRDefault="00F66711">
      <w:pPr>
        <w:rPr>
          <w:rFonts w:cstheme="minorHAnsi"/>
          <w:noProof/>
          <w:sz w:val="24"/>
          <w:szCs w:val="24"/>
          <w:lang w:eastAsia="en-GB"/>
        </w:rPr>
      </w:pPr>
      <w:r w:rsidRPr="00892A19">
        <w:rPr>
          <w:rFonts w:cstheme="minorHAnsi"/>
          <w:noProof/>
          <w:sz w:val="24"/>
          <w:szCs w:val="24"/>
          <w:lang w:eastAsia="en-GB"/>
        </w:rPr>
        <w:t>Filtering Data</w:t>
      </w:r>
    </w:p>
    <w:p w14:paraId="0A9AF2A5" w14:textId="77777777" w:rsidR="00F66711" w:rsidRPr="00892A19" w:rsidRDefault="00495696">
      <w:pPr>
        <w:rPr>
          <w:rFonts w:cstheme="minorHAnsi"/>
          <w:noProof/>
          <w:sz w:val="24"/>
          <w:szCs w:val="24"/>
          <w:lang w:eastAsia="en-GB"/>
        </w:rPr>
      </w:pPr>
      <w:r w:rsidRPr="00892A19">
        <w:rPr>
          <w:rFonts w:cstheme="minorHAnsi"/>
          <w:noProof/>
          <w:sz w:val="24"/>
          <w:szCs w:val="24"/>
          <w:lang w:eastAsia="en-GB"/>
        </w:rPr>
        <w:t>Viewing, Printing and Exporting</w:t>
      </w:r>
    </w:p>
    <w:p w14:paraId="755B6B45" w14:textId="77777777" w:rsidR="00F66711" w:rsidRPr="00892A19" w:rsidRDefault="00F66711">
      <w:pPr>
        <w:rPr>
          <w:rFonts w:cstheme="minorHAnsi"/>
          <w:noProof/>
          <w:sz w:val="24"/>
          <w:szCs w:val="24"/>
          <w:lang w:eastAsia="en-GB"/>
        </w:rPr>
      </w:pPr>
      <w:r w:rsidRPr="00892A19">
        <w:rPr>
          <w:rFonts w:cstheme="minorHAnsi"/>
          <w:noProof/>
          <w:sz w:val="24"/>
          <w:szCs w:val="24"/>
          <w:lang w:eastAsia="en-GB"/>
        </w:rPr>
        <w:t>Searching Data</w:t>
      </w:r>
    </w:p>
    <w:p w14:paraId="4F2F3345" w14:textId="77777777" w:rsidR="00F66711" w:rsidRPr="00892A19" w:rsidRDefault="00F66711">
      <w:pPr>
        <w:rPr>
          <w:rFonts w:cstheme="minorHAnsi"/>
          <w:noProof/>
          <w:sz w:val="24"/>
          <w:szCs w:val="24"/>
          <w:lang w:eastAsia="en-GB"/>
        </w:rPr>
      </w:pPr>
      <w:r w:rsidRPr="00892A19">
        <w:rPr>
          <w:rFonts w:cstheme="minorHAnsi"/>
          <w:noProof/>
          <w:sz w:val="24"/>
          <w:szCs w:val="24"/>
          <w:lang w:eastAsia="en-GB"/>
        </w:rPr>
        <w:t>Comparators (</w:t>
      </w:r>
      <w:r w:rsidR="00495696" w:rsidRPr="00892A19">
        <w:rPr>
          <w:rFonts w:cstheme="minorHAnsi"/>
          <w:noProof/>
          <w:sz w:val="24"/>
          <w:szCs w:val="24"/>
          <w:lang w:eastAsia="en-GB"/>
        </w:rPr>
        <w:t>including Methodology)</w:t>
      </w:r>
    </w:p>
    <w:p w14:paraId="60CECBFC" w14:textId="77777777" w:rsidR="00F66711" w:rsidRPr="00892A19" w:rsidRDefault="00F66711">
      <w:pPr>
        <w:rPr>
          <w:rFonts w:cstheme="minorHAnsi"/>
          <w:noProof/>
          <w:sz w:val="24"/>
          <w:szCs w:val="24"/>
          <w:lang w:eastAsia="en-GB"/>
        </w:rPr>
      </w:pPr>
      <w:r w:rsidRPr="00892A19">
        <w:rPr>
          <w:rFonts w:cstheme="minorHAnsi"/>
          <w:noProof/>
          <w:sz w:val="24"/>
          <w:szCs w:val="24"/>
          <w:lang w:eastAsia="en-GB"/>
        </w:rPr>
        <w:t>Non Comparator Data</w:t>
      </w:r>
    </w:p>
    <w:p w14:paraId="78746E4A" w14:textId="77777777" w:rsidR="00F66711" w:rsidRPr="00892A19" w:rsidRDefault="00F66711">
      <w:pPr>
        <w:rPr>
          <w:rFonts w:cstheme="minorHAnsi"/>
          <w:noProof/>
          <w:sz w:val="24"/>
          <w:szCs w:val="24"/>
          <w:lang w:eastAsia="en-GB"/>
        </w:rPr>
      </w:pPr>
      <w:r w:rsidRPr="00892A19">
        <w:rPr>
          <w:rFonts w:cstheme="minorHAnsi"/>
          <w:noProof/>
          <w:sz w:val="24"/>
          <w:szCs w:val="24"/>
          <w:lang w:eastAsia="en-GB"/>
        </w:rPr>
        <w:t>Reporting Issues</w:t>
      </w:r>
    </w:p>
    <w:p w14:paraId="2200098D" w14:textId="09309EB9" w:rsidR="00F66711" w:rsidRPr="00892A19" w:rsidRDefault="00F66711">
      <w:pPr>
        <w:rPr>
          <w:rFonts w:cstheme="minorHAnsi"/>
          <w:b/>
          <w:noProof/>
          <w:sz w:val="24"/>
          <w:szCs w:val="24"/>
          <w:u w:val="single"/>
          <w:lang w:eastAsia="en-GB"/>
        </w:rPr>
      </w:pPr>
    </w:p>
    <w:p w14:paraId="767B21DD" w14:textId="77777777" w:rsidR="006E0563" w:rsidRPr="00892A19" w:rsidRDefault="006E0563" w:rsidP="00954D2D">
      <w:pPr>
        <w:rPr>
          <w:rFonts w:cstheme="minorHAnsi"/>
          <w:b/>
          <w:noProof/>
          <w:sz w:val="24"/>
          <w:szCs w:val="24"/>
          <w:lang w:eastAsia="en-GB"/>
        </w:rPr>
      </w:pPr>
      <w:r w:rsidRPr="00892A19">
        <w:rPr>
          <w:rFonts w:cstheme="minorHAnsi"/>
          <w:b/>
          <w:noProof/>
          <w:sz w:val="24"/>
          <w:szCs w:val="24"/>
          <w:lang w:eastAsia="en-GB"/>
        </w:rPr>
        <w:lastRenderedPageBreak/>
        <w:t>Access to FOCUS</w:t>
      </w:r>
    </w:p>
    <w:p w14:paraId="6CCF0B9A" w14:textId="00601E59" w:rsidR="00F66711" w:rsidRPr="00892A19" w:rsidRDefault="006E0563" w:rsidP="00F66711">
      <w:pPr>
        <w:rPr>
          <w:rFonts w:cstheme="minorHAnsi"/>
          <w:sz w:val="24"/>
          <w:szCs w:val="24"/>
        </w:rPr>
      </w:pPr>
      <w:r w:rsidRPr="00892A19">
        <w:rPr>
          <w:rFonts w:cstheme="minorHAnsi"/>
          <w:noProof/>
          <w:sz w:val="24"/>
          <w:szCs w:val="24"/>
          <w:lang w:eastAsia="en-GB"/>
        </w:rPr>
        <w:t xml:space="preserve">Head Teachers will be sent a link to </w:t>
      </w:r>
      <w:r w:rsidR="0048244D" w:rsidRPr="00892A19">
        <w:rPr>
          <w:rFonts w:cstheme="minorHAnsi"/>
          <w:noProof/>
          <w:sz w:val="24"/>
          <w:szCs w:val="24"/>
          <w:lang w:eastAsia="en-GB"/>
        </w:rPr>
        <w:t xml:space="preserve">the </w:t>
      </w:r>
      <w:r w:rsidR="00BB3426" w:rsidRPr="00892A19">
        <w:rPr>
          <w:rFonts w:cstheme="minorHAnsi"/>
          <w:noProof/>
          <w:sz w:val="24"/>
          <w:szCs w:val="24"/>
          <w:lang w:eastAsia="en-GB"/>
        </w:rPr>
        <w:t xml:space="preserve">website and a username and password for the school. The Head Teacher will be responsible </w:t>
      </w:r>
      <w:r w:rsidRPr="00892A19">
        <w:rPr>
          <w:rFonts w:cstheme="minorHAnsi"/>
          <w:noProof/>
          <w:sz w:val="24"/>
          <w:szCs w:val="24"/>
          <w:lang w:eastAsia="en-GB"/>
        </w:rPr>
        <w:t xml:space="preserve">for managing the login and password for the school. </w:t>
      </w:r>
      <w:r w:rsidR="0048244D" w:rsidRPr="00892A19">
        <w:rPr>
          <w:rFonts w:cstheme="minorHAnsi"/>
          <w:noProof/>
          <w:sz w:val="24"/>
          <w:szCs w:val="24"/>
          <w:lang w:eastAsia="en-GB"/>
        </w:rPr>
        <w:t>Head Teachers can cont</w:t>
      </w:r>
      <w:r w:rsidR="00BB3426" w:rsidRPr="00892A19">
        <w:rPr>
          <w:rFonts w:cstheme="minorHAnsi"/>
          <w:noProof/>
          <w:sz w:val="24"/>
          <w:szCs w:val="24"/>
          <w:lang w:eastAsia="en-GB"/>
        </w:rPr>
        <w:t>r</w:t>
      </w:r>
      <w:r w:rsidR="0048244D" w:rsidRPr="00892A19">
        <w:rPr>
          <w:rFonts w:cstheme="minorHAnsi"/>
          <w:noProof/>
          <w:sz w:val="24"/>
          <w:szCs w:val="24"/>
          <w:lang w:eastAsia="en-GB"/>
        </w:rPr>
        <w:t>o</w:t>
      </w:r>
      <w:r w:rsidR="00BB3426" w:rsidRPr="00892A19">
        <w:rPr>
          <w:rFonts w:cstheme="minorHAnsi"/>
          <w:noProof/>
          <w:sz w:val="24"/>
          <w:szCs w:val="24"/>
          <w:lang w:eastAsia="en-GB"/>
        </w:rPr>
        <w:t>l their own password resets for this application through “Forgot Password”.</w:t>
      </w:r>
      <w:r w:rsidR="00F66711" w:rsidRPr="00892A19">
        <w:rPr>
          <w:rFonts w:cstheme="minorHAnsi"/>
          <w:noProof/>
          <w:sz w:val="24"/>
          <w:szCs w:val="24"/>
          <w:lang w:eastAsia="en-GB"/>
        </w:rPr>
        <w:t xml:space="preserve"> </w:t>
      </w:r>
      <w:r w:rsidR="00F66711" w:rsidRPr="00892A19">
        <w:rPr>
          <w:rFonts w:cstheme="minorHAnsi"/>
          <w:sz w:val="24"/>
          <w:szCs w:val="24"/>
        </w:rPr>
        <w:t>Login will take you to the dashboard page for your school</w:t>
      </w:r>
      <w:r w:rsidR="0048244D" w:rsidRPr="00892A19">
        <w:rPr>
          <w:rFonts w:cstheme="minorHAnsi"/>
          <w:sz w:val="24"/>
          <w:szCs w:val="24"/>
        </w:rPr>
        <w:t>.</w:t>
      </w:r>
    </w:p>
    <w:p w14:paraId="5DFCF793" w14:textId="00CDDCF2" w:rsidR="00274868" w:rsidRPr="00892A19" w:rsidRDefault="00B2245F" w:rsidP="00620B7A">
      <w:pPr>
        <w:jc w:val="both"/>
        <w:rPr>
          <w:rFonts w:cstheme="minorHAnsi"/>
          <w:sz w:val="24"/>
          <w:szCs w:val="24"/>
        </w:rPr>
      </w:pPr>
      <w:r w:rsidRPr="00B2245F">
        <w:rPr>
          <w:rFonts w:cstheme="minorHAnsi"/>
          <w:noProof/>
          <w:sz w:val="24"/>
          <w:szCs w:val="24"/>
        </w:rPr>
        <w:drawing>
          <wp:inline distT="0" distB="0" distL="0" distR="0" wp14:anchorId="74A1E855" wp14:editId="054F7FF0">
            <wp:extent cx="5731510" cy="2978150"/>
            <wp:effectExtent l="0" t="0" r="0" b="635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6"/>
                    <a:stretch>
                      <a:fillRect/>
                    </a:stretch>
                  </pic:blipFill>
                  <pic:spPr>
                    <a:xfrm>
                      <a:off x="0" y="0"/>
                      <a:ext cx="5731510" cy="2978150"/>
                    </a:xfrm>
                    <a:prstGeom prst="rect">
                      <a:avLst/>
                    </a:prstGeom>
                  </pic:spPr>
                </pic:pic>
              </a:graphicData>
            </a:graphic>
          </wp:inline>
        </w:drawing>
      </w:r>
    </w:p>
    <w:p w14:paraId="4CB29A25" w14:textId="77777777" w:rsidR="00F66711" w:rsidRPr="00892A19" w:rsidRDefault="00F66711">
      <w:pPr>
        <w:rPr>
          <w:rFonts w:cstheme="minorHAnsi"/>
          <w:b/>
          <w:sz w:val="24"/>
          <w:szCs w:val="24"/>
          <w:u w:val="single"/>
        </w:rPr>
      </w:pPr>
    </w:p>
    <w:p w14:paraId="7AD04BD0" w14:textId="77777777" w:rsidR="00E4066F" w:rsidRPr="00892A19" w:rsidRDefault="00E4066F">
      <w:pPr>
        <w:rPr>
          <w:rFonts w:cstheme="minorHAnsi"/>
          <w:b/>
          <w:sz w:val="24"/>
          <w:szCs w:val="24"/>
        </w:rPr>
      </w:pPr>
      <w:r w:rsidRPr="00892A19">
        <w:rPr>
          <w:rFonts w:cstheme="minorHAnsi"/>
          <w:b/>
          <w:sz w:val="24"/>
          <w:szCs w:val="24"/>
        </w:rPr>
        <w:t>Navigation Bar</w:t>
      </w:r>
    </w:p>
    <w:p w14:paraId="23F96A9E" w14:textId="036F547B" w:rsidR="00B32119" w:rsidRPr="00892A19" w:rsidRDefault="00FB08DC">
      <w:pPr>
        <w:rPr>
          <w:rFonts w:cstheme="minorHAnsi"/>
          <w:b/>
          <w:sz w:val="24"/>
          <w:szCs w:val="24"/>
          <w:u w:val="single"/>
        </w:rPr>
      </w:pPr>
      <w:r w:rsidRPr="00FB08DC">
        <w:rPr>
          <w:rFonts w:cstheme="minorHAnsi"/>
          <w:b/>
          <w:noProof/>
          <w:sz w:val="24"/>
          <w:szCs w:val="24"/>
          <w:u w:val="single"/>
        </w:rPr>
        <w:drawing>
          <wp:inline distT="0" distB="0" distL="0" distR="0" wp14:anchorId="610898D2" wp14:editId="6908B57D">
            <wp:extent cx="5731510" cy="3822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82270"/>
                    </a:xfrm>
                    <a:prstGeom prst="rect">
                      <a:avLst/>
                    </a:prstGeom>
                  </pic:spPr>
                </pic:pic>
              </a:graphicData>
            </a:graphic>
          </wp:inline>
        </w:drawing>
      </w:r>
    </w:p>
    <w:p w14:paraId="327BF336" w14:textId="75F35A18" w:rsidR="00E4066F" w:rsidRPr="00892A19" w:rsidRDefault="00E4066F" w:rsidP="00954D2D">
      <w:pPr>
        <w:jc w:val="both"/>
        <w:rPr>
          <w:rFonts w:cstheme="minorHAnsi"/>
          <w:sz w:val="24"/>
          <w:szCs w:val="24"/>
        </w:rPr>
      </w:pPr>
      <w:r w:rsidRPr="00892A19">
        <w:rPr>
          <w:rFonts w:cstheme="minorHAnsi"/>
          <w:sz w:val="24"/>
          <w:szCs w:val="24"/>
        </w:rPr>
        <w:t xml:space="preserve">Icons on the </w:t>
      </w:r>
      <w:r w:rsidR="00FB08DC">
        <w:rPr>
          <w:rFonts w:cstheme="minorHAnsi"/>
          <w:sz w:val="24"/>
          <w:szCs w:val="24"/>
        </w:rPr>
        <w:t>Purple</w:t>
      </w:r>
      <w:r w:rsidRPr="00892A19">
        <w:rPr>
          <w:rFonts w:cstheme="minorHAnsi"/>
          <w:sz w:val="24"/>
          <w:szCs w:val="24"/>
        </w:rPr>
        <w:t xml:space="preserve"> Band are Navigation Tools. Search will start a new search – where you can set up your own charts</w:t>
      </w:r>
      <w:r w:rsidR="00954D2D" w:rsidRPr="00892A19">
        <w:rPr>
          <w:rFonts w:cstheme="minorHAnsi"/>
          <w:sz w:val="24"/>
          <w:szCs w:val="24"/>
        </w:rPr>
        <w:t xml:space="preserve">. </w:t>
      </w:r>
      <w:r w:rsidRPr="00892A19">
        <w:rPr>
          <w:rFonts w:cstheme="minorHAnsi"/>
          <w:sz w:val="24"/>
          <w:szCs w:val="24"/>
        </w:rPr>
        <w:t>Comparators will show you the data compared to similar schools</w:t>
      </w:r>
      <w:r w:rsidR="00954D2D" w:rsidRPr="00892A19">
        <w:rPr>
          <w:rFonts w:cstheme="minorHAnsi"/>
          <w:sz w:val="24"/>
          <w:szCs w:val="24"/>
        </w:rPr>
        <w:t>.  S</w:t>
      </w:r>
      <w:r w:rsidRPr="00892A19">
        <w:rPr>
          <w:rFonts w:cstheme="minorHAnsi"/>
          <w:sz w:val="24"/>
          <w:szCs w:val="24"/>
        </w:rPr>
        <w:t>chool name or Home will bring you back to the School Home Page</w:t>
      </w:r>
      <w:r w:rsidR="00954D2D" w:rsidRPr="00892A19">
        <w:rPr>
          <w:rFonts w:cstheme="minorHAnsi"/>
          <w:sz w:val="24"/>
          <w:szCs w:val="24"/>
        </w:rPr>
        <w:t xml:space="preserve">. </w:t>
      </w:r>
      <w:r w:rsidRPr="00892A19">
        <w:rPr>
          <w:rFonts w:cstheme="minorHAnsi"/>
          <w:sz w:val="24"/>
          <w:szCs w:val="24"/>
        </w:rPr>
        <w:t>Log out will take you out of the application</w:t>
      </w:r>
      <w:r w:rsidR="0048244D" w:rsidRPr="00892A19">
        <w:rPr>
          <w:rFonts w:cstheme="minorHAnsi"/>
          <w:sz w:val="24"/>
          <w:szCs w:val="24"/>
        </w:rPr>
        <w:t xml:space="preserve">.  </w:t>
      </w:r>
    </w:p>
    <w:p w14:paraId="582E20DA" w14:textId="77777777" w:rsidR="00F66711" w:rsidRPr="00892A19" w:rsidRDefault="00F66711">
      <w:pPr>
        <w:rPr>
          <w:rFonts w:cstheme="minorHAnsi"/>
          <w:b/>
          <w:sz w:val="24"/>
          <w:szCs w:val="24"/>
          <w:u w:val="single"/>
        </w:rPr>
      </w:pPr>
      <w:r w:rsidRPr="00892A19">
        <w:rPr>
          <w:rFonts w:cstheme="minorHAnsi"/>
          <w:b/>
          <w:sz w:val="24"/>
          <w:szCs w:val="24"/>
          <w:u w:val="single"/>
        </w:rPr>
        <w:br w:type="page"/>
      </w:r>
    </w:p>
    <w:p w14:paraId="7CAF3AE9" w14:textId="77777777" w:rsidR="006E0563" w:rsidRPr="00892A19" w:rsidRDefault="00B32119" w:rsidP="00E4066F">
      <w:pPr>
        <w:rPr>
          <w:rFonts w:cstheme="minorHAnsi"/>
          <w:b/>
          <w:sz w:val="24"/>
          <w:szCs w:val="24"/>
        </w:rPr>
      </w:pPr>
      <w:r w:rsidRPr="00892A19">
        <w:rPr>
          <w:rFonts w:cstheme="minorHAnsi"/>
          <w:b/>
          <w:sz w:val="24"/>
          <w:szCs w:val="24"/>
        </w:rPr>
        <w:lastRenderedPageBreak/>
        <w:t xml:space="preserve">School </w:t>
      </w:r>
      <w:r w:rsidR="00F27036" w:rsidRPr="00892A19">
        <w:rPr>
          <w:rFonts w:cstheme="minorHAnsi"/>
          <w:b/>
          <w:sz w:val="24"/>
          <w:szCs w:val="24"/>
        </w:rPr>
        <w:t>Dashboard</w:t>
      </w:r>
    </w:p>
    <w:p w14:paraId="6973F62D" w14:textId="62C5985A" w:rsidR="0060429A" w:rsidRDefault="00B32119" w:rsidP="00954D2D">
      <w:pPr>
        <w:jc w:val="both"/>
        <w:rPr>
          <w:rFonts w:cstheme="minorHAnsi"/>
          <w:sz w:val="24"/>
          <w:szCs w:val="24"/>
        </w:rPr>
      </w:pPr>
      <w:r w:rsidRPr="00892A19">
        <w:rPr>
          <w:rFonts w:cstheme="minorHAnsi"/>
          <w:sz w:val="24"/>
          <w:szCs w:val="24"/>
        </w:rPr>
        <w:t>Dashboards are most commonly used reports which have been set up and will give you stats for your school at a glance.</w:t>
      </w:r>
      <w:r w:rsidR="00F70276">
        <w:rPr>
          <w:rFonts w:cstheme="minorHAnsi"/>
          <w:sz w:val="24"/>
          <w:szCs w:val="24"/>
        </w:rPr>
        <w:t xml:space="preserve"> </w:t>
      </w:r>
      <w:r w:rsidR="00954D2D" w:rsidRPr="00892A19">
        <w:rPr>
          <w:rFonts w:cstheme="minorHAnsi"/>
          <w:sz w:val="24"/>
          <w:szCs w:val="24"/>
        </w:rPr>
        <w:t>These</w:t>
      </w:r>
      <w:r w:rsidR="0048244D" w:rsidRPr="00892A19">
        <w:rPr>
          <w:rFonts w:cstheme="minorHAnsi"/>
          <w:sz w:val="24"/>
          <w:szCs w:val="24"/>
        </w:rPr>
        <w:t xml:space="preserve"> charts</w:t>
      </w:r>
      <w:r w:rsidR="00954D2D" w:rsidRPr="00892A19">
        <w:rPr>
          <w:rFonts w:cstheme="minorHAnsi"/>
          <w:sz w:val="24"/>
          <w:szCs w:val="24"/>
        </w:rPr>
        <w:t xml:space="preserve"> include </w:t>
      </w:r>
      <w:r w:rsidR="0060429A" w:rsidRPr="00892A19">
        <w:rPr>
          <w:rFonts w:cstheme="minorHAnsi"/>
          <w:sz w:val="24"/>
          <w:szCs w:val="24"/>
        </w:rPr>
        <w:t xml:space="preserve">Pupils achieving expected </w:t>
      </w:r>
      <w:proofErr w:type="spellStart"/>
      <w:r w:rsidR="0060429A" w:rsidRPr="00892A19">
        <w:rPr>
          <w:rFonts w:cstheme="minorHAnsi"/>
          <w:sz w:val="24"/>
          <w:szCs w:val="24"/>
        </w:rPr>
        <w:t>CfE</w:t>
      </w:r>
      <w:proofErr w:type="spellEnd"/>
      <w:r w:rsidR="0060429A" w:rsidRPr="00892A19">
        <w:rPr>
          <w:rFonts w:cstheme="minorHAnsi"/>
          <w:sz w:val="24"/>
          <w:szCs w:val="24"/>
        </w:rPr>
        <w:t xml:space="preserve"> Level by Total, Gender, Free School Meals (FSM), SIMD, Looked </w:t>
      </w:r>
      <w:r w:rsidR="00495696" w:rsidRPr="00892A19">
        <w:rPr>
          <w:rFonts w:cstheme="minorHAnsi"/>
          <w:sz w:val="24"/>
          <w:szCs w:val="24"/>
        </w:rPr>
        <w:t>after</w:t>
      </w:r>
      <w:r w:rsidR="0060429A" w:rsidRPr="00892A19">
        <w:rPr>
          <w:rFonts w:cstheme="minorHAnsi"/>
          <w:sz w:val="24"/>
          <w:szCs w:val="24"/>
        </w:rPr>
        <w:t xml:space="preserve"> Children (LAC), English as an Additional Language (EAL), Attendance and Ethnicity.</w:t>
      </w:r>
      <w:r w:rsidR="00F70276">
        <w:rPr>
          <w:rFonts w:cstheme="minorHAnsi"/>
          <w:sz w:val="24"/>
          <w:szCs w:val="24"/>
        </w:rPr>
        <w:t xml:space="preserve"> </w:t>
      </w:r>
      <w:r w:rsidR="0060429A" w:rsidRPr="00892A19">
        <w:rPr>
          <w:rFonts w:cstheme="minorHAnsi"/>
          <w:sz w:val="24"/>
          <w:szCs w:val="24"/>
        </w:rPr>
        <w:t xml:space="preserve">However, all tables and charts </w:t>
      </w:r>
      <w:r w:rsidR="0048244D" w:rsidRPr="00892A19">
        <w:rPr>
          <w:rFonts w:cstheme="minorHAnsi"/>
          <w:sz w:val="24"/>
          <w:szCs w:val="24"/>
        </w:rPr>
        <w:t xml:space="preserve">also </w:t>
      </w:r>
      <w:r w:rsidR="0060429A" w:rsidRPr="00892A19">
        <w:rPr>
          <w:rFonts w:cstheme="minorHAnsi"/>
          <w:sz w:val="24"/>
          <w:szCs w:val="24"/>
        </w:rPr>
        <w:t xml:space="preserve">can be filtered to show Not Achieved </w:t>
      </w:r>
      <w:r w:rsidR="00A05261" w:rsidRPr="00892A19">
        <w:rPr>
          <w:rFonts w:cstheme="minorHAnsi"/>
          <w:sz w:val="24"/>
          <w:szCs w:val="24"/>
        </w:rPr>
        <w:t>or Other</w:t>
      </w:r>
      <w:r w:rsidR="00F70276">
        <w:rPr>
          <w:rFonts w:cstheme="minorHAnsi"/>
          <w:sz w:val="24"/>
          <w:szCs w:val="24"/>
        </w:rPr>
        <w:t xml:space="preserve">. </w:t>
      </w:r>
      <w:r w:rsidR="00A05261" w:rsidRPr="00892A19">
        <w:rPr>
          <w:rFonts w:cstheme="minorHAnsi"/>
          <w:sz w:val="24"/>
          <w:szCs w:val="24"/>
        </w:rPr>
        <w:t xml:space="preserve">Other includes “Not Assessed” and “Following Individual </w:t>
      </w:r>
      <w:proofErr w:type="gramStart"/>
      <w:r w:rsidR="00A05261" w:rsidRPr="00892A19">
        <w:rPr>
          <w:rFonts w:cstheme="minorHAnsi"/>
          <w:sz w:val="24"/>
          <w:szCs w:val="24"/>
        </w:rPr>
        <w:t xml:space="preserve">Milestones” </w:t>
      </w:r>
      <w:r w:rsidR="00703792" w:rsidRPr="00892A19">
        <w:rPr>
          <w:rFonts w:cstheme="minorHAnsi"/>
          <w:sz w:val="24"/>
          <w:szCs w:val="24"/>
        </w:rPr>
        <w:t xml:space="preserve"> (</w:t>
      </w:r>
      <w:proofErr w:type="gramEnd"/>
      <w:r w:rsidR="00703792" w:rsidRPr="00892A19">
        <w:rPr>
          <w:rFonts w:cstheme="minorHAnsi"/>
          <w:sz w:val="24"/>
          <w:szCs w:val="24"/>
        </w:rPr>
        <w:t>see filtering data)</w:t>
      </w:r>
    </w:p>
    <w:p w14:paraId="20B80E2A" w14:textId="72C4F59E" w:rsidR="00E164B5" w:rsidRPr="00892A19" w:rsidRDefault="00643338" w:rsidP="00620B7A">
      <w:pPr>
        <w:jc w:val="both"/>
        <w:rPr>
          <w:rFonts w:cstheme="minorHAnsi"/>
          <w:b/>
          <w:sz w:val="24"/>
          <w:szCs w:val="24"/>
        </w:rPr>
      </w:pPr>
      <w:r w:rsidRPr="00643338">
        <w:rPr>
          <w:rFonts w:cstheme="minorHAnsi"/>
          <w:b/>
          <w:noProof/>
          <w:sz w:val="24"/>
          <w:szCs w:val="24"/>
        </w:rPr>
        <w:drawing>
          <wp:inline distT="0" distB="0" distL="0" distR="0" wp14:anchorId="090F9A39" wp14:editId="5E094C42">
            <wp:extent cx="5731510" cy="5736590"/>
            <wp:effectExtent l="0" t="0" r="0" b="381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8"/>
                    <a:stretch>
                      <a:fillRect/>
                    </a:stretch>
                  </pic:blipFill>
                  <pic:spPr>
                    <a:xfrm>
                      <a:off x="0" y="0"/>
                      <a:ext cx="5731510" cy="5736590"/>
                    </a:xfrm>
                    <a:prstGeom prst="rect">
                      <a:avLst/>
                    </a:prstGeom>
                  </pic:spPr>
                </pic:pic>
              </a:graphicData>
            </a:graphic>
          </wp:inline>
        </w:drawing>
      </w:r>
    </w:p>
    <w:p w14:paraId="3E64FF55" w14:textId="77777777" w:rsidR="00892A19" w:rsidRDefault="00892A19">
      <w:pPr>
        <w:rPr>
          <w:rFonts w:cstheme="minorHAnsi"/>
          <w:b/>
          <w:sz w:val="24"/>
          <w:szCs w:val="24"/>
          <w:u w:val="single"/>
        </w:rPr>
      </w:pPr>
      <w:r>
        <w:rPr>
          <w:rFonts w:cstheme="minorHAnsi"/>
          <w:b/>
          <w:sz w:val="24"/>
          <w:szCs w:val="24"/>
          <w:u w:val="single"/>
        </w:rPr>
        <w:br w:type="page"/>
      </w:r>
    </w:p>
    <w:p w14:paraId="500437B9" w14:textId="1D897BF4" w:rsidR="00A76960" w:rsidRPr="00892A19" w:rsidRDefault="00FD5CE7" w:rsidP="00F27036">
      <w:pPr>
        <w:rPr>
          <w:rFonts w:cstheme="minorHAnsi"/>
          <w:b/>
          <w:sz w:val="24"/>
          <w:szCs w:val="24"/>
        </w:rPr>
      </w:pPr>
      <w:r w:rsidRPr="00892A19">
        <w:rPr>
          <w:rFonts w:cstheme="minorHAnsi"/>
          <w:b/>
          <w:sz w:val="24"/>
          <w:szCs w:val="24"/>
        </w:rPr>
        <w:lastRenderedPageBreak/>
        <w:t>Filtering Data</w:t>
      </w:r>
    </w:p>
    <w:p w14:paraId="4CDAA593" w14:textId="19D5CE94" w:rsidR="00B14115" w:rsidRPr="00892A19" w:rsidRDefault="0060429A" w:rsidP="003D33CD">
      <w:pPr>
        <w:rPr>
          <w:rFonts w:cstheme="minorHAnsi"/>
          <w:sz w:val="24"/>
          <w:szCs w:val="24"/>
        </w:rPr>
      </w:pPr>
      <w:r w:rsidRPr="00892A19">
        <w:rPr>
          <w:rFonts w:cstheme="minorHAnsi"/>
          <w:sz w:val="24"/>
          <w:szCs w:val="24"/>
        </w:rPr>
        <w:t>Click on a</w:t>
      </w:r>
      <w:r w:rsidR="00B14115" w:rsidRPr="00892A19">
        <w:rPr>
          <w:rFonts w:cstheme="minorHAnsi"/>
          <w:sz w:val="24"/>
          <w:szCs w:val="24"/>
        </w:rPr>
        <w:t xml:space="preserve"> report to </w:t>
      </w:r>
      <w:r w:rsidRPr="00892A19">
        <w:rPr>
          <w:rFonts w:cstheme="minorHAnsi"/>
          <w:sz w:val="24"/>
          <w:szCs w:val="24"/>
        </w:rPr>
        <w:t xml:space="preserve">view the </w:t>
      </w:r>
      <w:r w:rsidR="00B14115" w:rsidRPr="00892A19">
        <w:rPr>
          <w:rFonts w:cstheme="minorHAnsi"/>
          <w:sz w:val="24"/>
          <w:szCs w:val="24"/>
        </w:rPr>
        <w:t xml:space="preserve">report and selecting the Filter Icon you are able to see the information contained in the current chart and can refine the data further by changing the filters and selecting Update. </w:t>
      </w:r>
      <w:r w:rsidR="00703792" w:rsidRPr="00892A19">
        <w:rPr>
          <w:rFonts w:cstheme="minorHAnsi"/>
          <w:sz w:val="24"/>
          <w:szCs w:val="24"/>
        </w:rPr>
        <w:t xml:space="preserve">For Primary you can select more than </w:t>
      </w:r>
      <w:proofErr w:type="gramStart"/>
      <w:r w:rsidR="00703792" w:rsidRPr="00892A19">
        <w:rPr>
          <w:rFonts w:cstheme="minorHAnsi"/>
          <w:sz w:val="24"/>
          <w:szCs w:val="24"/>
        </w:rPr>
        <w:t>one year</w:t>
      </w:r>
      <w:proofErr w:type="gramEnd"/>
      <w:r w:rsidR="00703792" w:rsidRPr="00892A19">
        <w:rPr>
          <w:rFonts w:cstheme="minorHAnsi"/>
          <w:sz w:val="24"/>
          <w:szCs w:val="24"/>
        </w:rPr>
        <w:t xml:space="preserve"> stage and </w:t>
      </w:r>
      <w:proofErr w:type="spellStart"/>
      <w:r w:rsidR="00BC6409" w:rsidRPr="00892A19">
        <w:rPr>
          <w:rFonts w:cstheme="minorHAnsi"/>
          <w:sz w:val="24"/>
          <w:szCs w:val="24"/>
        </w:rPr>
        <w:t>CfE</w:t>
      </w:r>
      <w:proofErr w:type="spellEnd"/>
      <w:r w:rsidR="00BC6409" w:rsidRPr="00892A19">
        <w:rPr>
          <w:rFonts w:cstheme="minorHAnsi"/>
          <w:sz w:val="24"/>
          <w:szCs w:val="24"/>
        </w:rPr>
        <w:t xml:space="preserve"> Component but only one Attainment Level and</w:t>
      </w:r>
      <w:r w:rsidR="00703792" w:rsidRPr="00892A19">
        <w:rPr>
          <w:rFonts w:cstheme="minorHAnsi"/>
          <w:sz w:val="24"/>
          <w:szCs w:val="24"/>
        </w:rPr>
        <w:t xml:space="preserve"> </w:t>
      </w:r>
      <w:r w:rsidR="00BC6409" w:rsidRPr="00892A19">
        <w:rPr>
          <w:rFonts w:cstheme="minorHAnsi"/>
          <w:sz w:val="24"/>
          <w:szCs w:val="24"/>
        </w:rPr>
        <w:t>Year</w:t>
      </w:r>
      <w:r w:rsidR="00851377" w:rsidRPr="00892A19">
        <w:rPr>
          <w:rFonts w:cstheme="minorHAnsi"/>
          <w:sz w:val="24"/>
          <w:szCs w:val="24"/>
        </w:rPr>
        <w:t xml:space="preserve"> to produce multiple charts i.e. one for each Year Stage.</w:t>
      </w:r>
      <w:r w:rsidR="00F70276">
        <w:rPr>
          <w:rFonts w:cstheme="minorHAnsi"/>
          <w:sz w:val="24"/>
          <w:szCs w:val="24"/>
        </w:rPr>
        <w:t xml:space="preserve"> </w:t>
      </w:r>
      <w:r w:rsidR="00703792" w:rsidRPr="00892A19">
        <w:rPr>
          <w:rFonts w:cstheme="minorHAnsi"/>
          <w:sz w:val="24"/>
          <w:szCs w:val="24"/>
        </w:rPr>
        <w:t>For Secondary the Year Stage is defaulted to S3.</w:t>
      </w:r>
    </w:p>
    <w:p w14:paraId="7B0ECB6B" w14:textId="64E1A949" w:rsidR="00B14115" w:rsidRPr="00892A19" w:rsidRDefault="0063358A" w:rsidP="00B14115">
      <w:pPr>
        <w:jc w:val="both"/>
        <w:rPr>
          <w:rFonts w:cstheme="minorHAnsi"/>
          <w:sz w:val="24"/>
          <w:szCs w:val="24"/>
        </w:rPr>
      </w:pPr>
      <w:r w:rsidRPr="0063358A">
        <w:rPr>
          <w:rFonts w:cstheme="minorHAnsi"/>
          <w:noProof/>
          <w:sz w:val="24"/>
          <w:szCs w:val="24"/>
        </w:rPr>
        <w:drawing>
          <wp:inline distT="0" distB="0" distL="0" distR="0" wp14:anchorId="40284192" wp14:editId="24E199B9">
            <wp:extent cx="5731510" cy="3436620"/>
            <wp:effectExtent l="0" t="0" r="0" b="5080"/>
            <wp:docPr id="13" name="Picture 1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eams&#10;&#10;Description automatically generated"/>
                    <pic:cNvPicPr/>
                  </pic:nvPicPr>
                  <pic:blipFill>
                    <a:blip r:embed="rId9"/>
                    <a:stretch>
                      <a:fillRect/>
                    </a:stretch>
                  </pic:blipFill>
                  <pic:spPr>
                    <a:xfrm>
                      <a:off x="0" y="0"/>
                      <a:ext cx="5731510" cy="3436620"/>
                    </a:xfrm>
                    <a:prstGeom prst="rect">
                      <a:avLst/>
                    </a:prstGeom>
                  </pic:spPr>
                </pic:pic>
              </a:graphicData>
            </a:graphic>
          </wp:inline>
        </w:drawing>
      </w:r>
    </w:p>
    <w:p w14:paraId="019ED1F8" w14:textId="108D4635" w:rsidR="00B14115" w:rsidRPr="00892A19" w:rsidRDefault="00206E52" w:rsidP="00B14115">
      <w:pPr>
        <w:jc w:val="both"/>
        <w:rPr>
          <w:rFonts w:cstheme="minorHAnsi"/>
          <w:sz w:val="24"/>
          <w:szCs w:val="24"/>
        </w:rPr>
      </w:pPr>
      <w:r w:rsidRPr="00206E52">
        <w:rPr>
          <w:rFonts w:cstheme="minorHAnsi"/>
          <w:noProof/>
          <w:sz w:val="24"/>
          <w:szCs w:val="24"/>
        </w:rPr>
        <w:drawing>
          <wp:inline distT="0" distB="0" distL="0" distR="0" wp14:anchorId="16CB09D1" wp14:editId="18C3B975">
            <wp:extent cx="5731510" cy="3281680"/>
            <wp:effectExtent l="0" t="0" r="0" b="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10"/>
                    <a:stretch>
                      <a:fillRect/>
                    </a:stretch>
                  </pic:blipFill>
                  <pic:spPr>
                    <a:xfrm>
                      <a:off x="0" y="0"/>
                      <a:ext cx="5731510" cy="3281680"/>
                    </a:xfrm>
                    <a:prstGeom prst="rect">
                      <a:avLst/>
                    </a:prstGeom>
                  </pic:spPr>
                </pic:pic>
              </a:graphicData>
            </a:graphic>
          </wp:inline>
        </w:drawing>
      </w:r>
    </w:p>
    <w:p w14:paraId="44E9C194" w14:textId="38A98523" w:rsidR="00703792" w:rsidRPr="00892A19" w:rsidRDefault="00F66711" w:rsidP="00F66711">
      <w:pPr>
        <w:rPr>
          <w:rFonts w:cstheme="minorHAnsi"/>
          <w:sz w:val="24"/>
          <w:szCs w:val="24"/>
        </w:rPr>
      </w:pPr>
      <w:r w:rsidRPr="00892A19">
        <w:rPr>
          <w:rFonts w:cstheme="minorHAnsi"/>
          <w:sz w:val="24"/>
          <w:szCs w:val="24"/>
        </w:rPr>
        <w:lastRenderedPageBreak/>
        <w:t>Selecting Home will reset the filters back to the default chart.</w:t>
      </w:r>
      <w:r w:rsidR="00F70276">
        <w:rPr>
          <w:rFonts w:cstheme="minorHAnsi"/>
          <w:sz w:val="24"/>
          <w:szCs w:val="24"/>
        </w:rPr>
        <w:t xml:space="preserve"> </w:t>
      </w:r>
      <w:r w:rsidRPr="00892A19">
        <w:rPr>
          <w:rFonts w:cstheme="minorHAnsi"/>
          <w:sz w:val="24"/>
          <w:szCs w:val="24"/>
        </w:rPr>
        <w:t>If you do not want to change the filters select the “Filter” icon again to Close the filter</w:t>
      </w:r>
    </w:p>
    <w:p w14:paraId="56B4243B" w14:textId="77777777" w:rsidR="00851377" w:rsidRPr="00892A19" w:rsidRDefault="00851377" w:rsidP="00F66711">
      <w:pPr>
        <w:rPr>
          <w:rFonts w:cstheme="minorHAnsi"/>
          <w:sz w:val="24"/>
          <w:szCs w:val="24"/>
        </w:rPr>
      </w:pPr>
      <w:r w:rsidRPr="00892A19">
        <w:rPr>
          <w:rFonts w:cstheme="minorHAnsi"/>
          <w:sz w:val="24"/>
          <w:szCs w:val="24"/>
        </w:rPr>
        <w:t>Please note that all P1s are marked as being registered for Free School Meals.</w:t>
      </w:r>
    </w:p>
    <w:p w14:paraId="0ACC019C" w14:textId="77777777" w:rsidR="00892A19" w:rsidRDefault="00892A19">
      <w:pPr>
        <w:rPr>
          <w:rFonts w:cstheme="minorHAnsi"/>
          <w:b/>
          <w:sz w:val="24"/>
          <w:szCs w:val="24"/>
          <w:u w:val="single"/>
        </w:rPr>
      </w:pPr>
      <w:r>
        <w:rPr>
          <w:rFonts w:cstheme="minorHAnsi"/>
          <w:b/>
          <w:sz w:val="24"/>
          <w:szCs w:val="24"/>
          <w:u w:val="single"/>
        </w:rPr>
        <w:br w:type="page"/>
      </w:r>
    </w:p>
    <w:p w14:paraId="57DECC17" w14:textId="43A4227E" w:rsidR="00E4066F" w:rsidRPr="00892A19" w:rsidRDefault="00495696" w:rsidP="00B14115">
      <w:pPr>
        <w:jc w:val="both"/>
        <w:rPr>
          <w:rFonts w:cstheme="minorHAnsi"/>
          <w:b/>
          <w:sz w:val="24"/>
          <w:szCs w:val="24"/>
        </w:rPr>
      </w:pPr>
      <w:r w:rsidRPr="00892A19">
        <w:rPr>
          <w:rFonts w:cstheme="minorHAnsi"/>
          <w:b/>
          <w:sz w:val="24"/>
          <w:szCs w:val="24"/>
        </w:rPr>
        <w:lastRenderedPageBreak/>
        <w:t>Viewing, Printing and Exporting</w:t>
      </w:r>
    </w:p>
    <w:p w14:paraId="19487456" w14:textId="50FC2F7E" w:rsidR="00E4066F" w:rsidRPr="00892A19" w:rsidRDefault="00D13AE1" w:rsidP="00B14115">
      <w:pPr>
        <w:jc w:val="both"/>
        <w:rPr>
          <w:rFonts w:cstheme="minorHAnsi"/>
          <w:sz w:val="24"/>
          <w:szCs w:val="24"/>
        </w:rPr>
      </w:pPr>
      <w:r w:rsidRPr="00D13AE1">
        <w:rPr>
          <w:rFonts w:cstheme="minorHAnsi"/>
          <w:noProof/>
          <w:sz w:val="24"/>
          <w:szCs w:val="24"/>
        </w:rPr>
        <w:drawing>
          <wp:inline distT="0" distB="0" distL="0" distR="0" wp14:anchorId="75B6D880" wp14:editId="2ADD52AB">
            <wp:extent cx="4334743" cy="607162"/>
            <wp:effectExtent l="0" t="0" r="0" b="2540"/>
            <wp:docPr id="15" name="Picture 1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with medium confidence"/>
                    <pic:cNvPicPr/>
                  </pic:nvPicPr>
                  <pic:blipFill rotWithShape="1">
                    <a:blip r:embed="rId11"/>
                    <a:srcRect t="57897" r="49841" b="6296"/>
                    <a:stretch/>
                  </pic:blipFill>
                  <pic:spPr bwMode="auto">
                    <a:xfrm>
                      <a:off x="0" y="0"/>
                      <a:ext cx="4460902" cy="624833"/>
                    </a:xfrm>
                    <a:prstGeom prst="rect">
                      <a:avLst/>
                    </a:prstGeom>
                    <a:ln>
                      <a:noFill/>
                    </a:ln>
                    <a:extLst>
                      <a:ext uri="{53640926-AAD7-44D8-BBD7-CCE9431645EC}">
                        <a14:shadowObscured xmlns:a14="http://schemas.microsoft.com/office/drawing/2010/main"/>
                      </a:ext>
                    </a:extLst>
                  </pic:spPr>
                </pic:pic>
              </a:graphicData>
            </a:graphic>
          </wp:inline>
        </w:drawing>
      </w:r>
    </w:p>
    <w:p w14:paraId="0BA3C2E3" w14:textId="0095C37D" w:rsidR="00B14115" w:rsidRPr="00892A19" w:rsidRDefault="00E4066F" w:rsidP="00B14115">
      <w:pPr>
        <w:jc w:val="both"/>
        <w:rPr>
          <w:rFonts w:cstheme="minorHAnsi"/>
          <w:sz w:val="24"/>
          <w:szCs w:val="24"/>
        </w:rPr>
      </w:pPr>
      <w:r w:rsidRPr="00892A19">
        <w:rPr>
          <w:rFonts w:cstheme="minorHAnsi"/>
          <w:sz w:val="24"/>
          <w:szCs w:val="24"/>
        </w:rPr>
        <w:t xml:space="preserve">For all Charts and </w:t>
      </w:r>
      <w:proofErr w:type="gramStart"/>
      <w:r w:rsidRPr="00892A19">
        <w:rPr>
          <w:rFonts w:cstheme="minorHAnsi"/>
          <w:sz w:val="24"/>
          <w:szCs w:val="24"/>
        </w:rPr>
        <w:t>tables</w:t>
      </w:r>
      <w:proofErr w:type="gramEnd"/>
      <w:r w:rsidRPr="00892A19">
        <w:rPr>
          <w:rFonts w:cstheme="minorHAnsi"/>
          <w:sz w:val="24"/>
          <w:szCs w:val="24"/>
        </w:rPr>
        <w:t xml:space="preserve"> you </w:t>
      </w:r>
      <w:r w:rsidR="00B14115" w:rsidRPr="00892A19">
        <w:rPr>
          <w:rFonts w:cstheme="minorHAnsi"/>
          <w:sz w:val="24"/>
          <w:szCs w:val="24"/>
        </w:rPr>
        <w:t>can switch the view between View Chart and View Table and you are also able to Print or Export the data.</w:t>
      </w:r>
      <w:r w:rsidR="00F70276">
        <w:rPr>
          <w:rFonts w:cstheme="minorHAnsi"/>
          <w:sz w:val="24"/>
          <w:szCs w:val="24"/>
        </w:rPr>
        <w:t xml:space="preserve"> </w:t>
      </w:r>
      <w:r w:rsidR="00B14115" w:rsidRPr="00892A19">
        <w:rPr>
          <w:rFonts w:cstheme="minorHAnsi"/>
          <w:sz w:val="24"/>
          <w:szCs w:val="24"/>
        </w:rPr>
        <w:t>However,</w:t>
      </w:r>
      <w:r w:rsidR="00481A2B" w:rsidRPr="00892A19">
        <w:rPr>
          <w:rFonts w:cstheme="minorHAnsi"/>
          <w:sz w:val="24"/>
          <w:szCs w:val="24"/>
        </w:rPr>
        <w:t xml:space="preserve"> hovering above the chart will </w:t>
      </w:r>
      <w:r w:rsidR="00B14115" w:rsidRPr="00892A19">
        <w:rPr>
          <w:rFonts w:cstheme="minorHAnsi"/>
          <w:sz w:val="24"/>
          <w:szCs w:val="24"/>
        </w:rPr>
        <w:t>show you the background information.</w:t>
      </w:r>
    </w:p>
    <w:p w14:paraId="2478486C" w14:textId="61DC40BA" w:rsidR="00E4066F" w:rsidRPr="00892A19" w:rsidRDefault="00923710" w:rsidP="00F27036">
      <w:pPr>
        <w:rPr>
          <w:rFonts w:cstheme="minorHAnsi"/>
          <w:noProof/>
          <w:sz w:val="24"/>
          <w:szCs w:val="24"/>
          <w:lang w:eastAsia="en-GB"/>
        </w:rPr>
      </w:pPr>
      <w:r w:rsidRPr="00923710">
        <w:rPr>
          <w:rFonts w:cstheme="minorHAnsi"/>
          <w:noProof/>
          <w:sz w:val="24"/>
          <w:szCs w:val="24"/>
          <w:lang w:eastAsia="en-GB"/>
        </w:rPr>
        <w:drawing>
          <wp:inline distT="0" distB="0" distL="0" distR="0" wp14:anchorId="59AC0672" wp14:editId="42068EA0">
            <wp:extent cx="5731510" cy="2926715"/>
            <wp:effectExtent l="0" t="0" r="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12"/>
                    <a:stretch>
                      <a:fillRect/>
                    </a:stretch>
                  </pic:blipFill>
                  <pic:spPr>
                    <a:xfrm>
                      <a:off x="0" y="0"/>
                      <a:ext cx="5731510" cy="2926715"/>
                    </a:xfrm>
                    <a:prstGeom prst="rect">
                      <a:avLst/>
                    </a:prstGeom>
                  </pic:spPr>
                </pic:pic>
              </a:graphicData>
            </a:graphic>
          </wp:inline>
        </w:drawing>
      </w:r>
    </w:p>
    <w:p w14:paraId="357F156D" w14:textId="6232169E" w:rsidR="00481A2B" w:rsidRPr="00892A19" w:rsidRDefault="00D52C29">
      <w:pPr>
        <w:rPr>
          <w:rFonts w:cstheme="minorHAnsi"/>
          <w:noProof/>
          <w:sz w:val="24"/>
          <w:szCs w:val="24"/>
          <w:lang w:eastAsia="en-GB"/>
        </w:rPr>
      </w:pPr>
      <w:r w:rsidRPr="00D52C29">
        <w:rPr>
          <w:rFonts w:cstheme="minorHAnsi"/>
          <w:noProof/>
          <w:sz w:val="24"/>
          <w:szCs w:val="24"/>
          <w:lang w:eastAsia="en-GB"/>
        </w:rPr>
        <w:drawing>
          <wp:inline distT="0" distB="0" distL="0" distR="0" wp14:anchorId="369A8CF5" wp14:editId="08ED4782">
            <wp:extent cx="5731510" cy="1706245"/>
            <wp:effectExtent l="0" t="0" r="0" b="0"/>
            <wp:docPr id="17" name="Picture 17"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with low confidence"/>
                    <pic:cNvPicPr/>
                  </pic:nvPicPr>
                  <pic:blipFill>
                    <a:blip r:embed="rId13"/>
                    <a:stretch>
                      <a:fillRect/>
                    </a:stretch>
                  </pic:blipFill>
                  <pic:spPr>
                    <a:xfrm>
                      <a:off x="0" y="0"/>
                      <a:ext cx="5731510" cy="1706245"/>
                    </a:xfrm>
                    <a:prstGeom prst="rect">
                      <a:avLst/>
                    </a:prstGeom>
                  </pic:spPr>
                </pic:pic>
              </a:graphicData>
            </a:graphic>
          </wp:inline>
        </w:drawing>
      </w:r>
    </w:p>
    <w:p w14:paraId="6765C74B" w14:textId="36732ED8" w:rsidR="00F27036" w:rsidRPr="00892A19" w:rsidRDefault="00200525">
      <w:pPr>
        <w:rPr>
          <w:rFonts w:cstheme="minorHAnsi"/>
          <w:sz w:val="24"/>
          <w:szCs w:val="24"/>
        </w:rPr>
      </w:pPr>
      <w:r w:rsidRPr="00892A19">
        <w:rPr>
          <w:rFonts w:cstheme="minorHAnsi"/>
          <w:sz w:val="24"/>
          <w:szCs w:val="24"/>
        </w:rPr>
        <w:t>Exporting allows you to export the data into Excel.</w:t>
      </w:r>
      <w:r w:rsidR="00F70276">
        <w:rPr>
          <w:rFonts w:cstheme="minorHAnsi"/>
          <w:sz w:val="24"/>
          <w:szCs w:val="24"/>
        </w:rPr>
        <w:t xml:space="preserve"> </w:t>
      </w:r>
      <w:r w:rsidRPr="00892A19">
        <w:rPr>
          <w:rFonts w:cstheme="minorHAnsi"/>
          <w:sz w:val="24"/>
          <w:szCs w:val="24"/>
        </w:rPr>
        <w:t>If you use Firefox, Google Chrome or Safari you are able to use the print button to save a pdf version of the chart. At the moment this functionality is not available on Internet Explorer and you only have the option to print the chart or use the Excel data to create an excel chart.</w:t>
      </w:r>
    </w:p>
    <w:p w14:paraId="469B7A23" w14:textId="77777777" w:rsidR="00FD5CE7" w:rsidRPr="00892A19" w:rsidRDefault="00703792">
      <w:pPr>
        <w:rPr>
          <w:rFonts w:cstheme="minorHAnsi"/>
          <w:b/>
          <w:sz w:val="24"/>
          <w:szCs w:val="24"/>
        </w:rPr>
      </w:pPr>
      <w:r w:rsidRPr="00892A19">
        <w:rPr>
          <w:rFonts w:cstheme="minorHAnsi"/>
          <w:b/>
          <w:sz w:val="24"/>
          <w:szCs w:val="24"/>
          <w:u w:val="single"/>
        </w:rPr>
        <w:br w:type="page"/>
      </w:r>
      <w:r w:rsidR="00FD5CE7" w:rsidRPr="00892A19">
        <w:rPr>
          <w:rFonts w:cstheme="minorHAnsi"/>
          <w:b/>
          <w:sz w:val="24"/>
          <w:szCs w:val="24"/>
        </w:rPr>
        <w:lastRenderedPageBreak/>
        <w:t>Searching Data</w:t>
      </w:r>
    </w:p>
    <w:p w14:paraId="55A96E26" w14:textId="77777777" w:rsidR="00200525" w:rsidRPr="00892A19" w:rsidRDefault="00200525" w:rsidP="00703792">
      <w:pPr>
        <w:rPr>
          <w:rFonts w:cstheme="minorHAnsi"/>
          <w:sz w:val="24"/>
          <w:szCs w:val="24"/>
        </w:rPr>
      </w:pPr>
      <w:r w:rsidRPr="00892A19">
        <w:rPr>
          <w:rFonts w:cstheme="minorHAnsi"/>
          <w:sz w:val="24"/>
          <w:szCs w:val="24"/>
        </w:rPr>
        <w:t>Please note that Search defaults to an Authority Wide Search – if you only want to produce data for your school you will have to select your school name in the School Filter (irrespective if your school name is shown on the top Navigation Bar)</w:t>
      </w:r>
    </w:p>
    <w:p w14:paraId="5FF3950C" w14:textId="1D00808B" w:rsidR="00703792" w:rsidRPr="00892A19" w:rsidRDefault="00481A2B" w:rsidP="00703792">
      <w:pPr>
        <w:rPr>
          <w:rFonts w:cstheme="minorHAnsi"/>
          <w:sz w:val="24"/>
          <w:szCs w:val="24"/>
        </w:rPr>
      </w:pPr>
      <w:r w:rsidRPr="00892A19">
        <w:rPr>
          <w:rFonts w:cstheme="minorHAnsi"/>
          <w:sz w:val="24"/>
          <w:szCs w:val="24"/>
        </w:rPr>
        <w:t xml:space="preserve">Through the Search Icon on the Navigation Bar you </w:t>
      </w:r>
      <w:r w:rsidR="00FD5CE7" w:rsidRPr="00892A19">
        <w:rPr>
          <w:rFonts w:cstheme="minorHAnsi"/>
          <w:sz w:val="24"/>
          <w:szCs w:val="24"/>
        </w:rPr>
        <w:t>can set up your own charts and reports by selecting the filters you require to highlight in White.</w:t>
      </w:r>
      <w:r w:rsidR="00EF300A">
        <w:rPr>
          <w:rFonts w:cstheme="minorHAnsi"/>
          <w:sz w:val="24"/>
          <w:szCs w:val="24"/>
        </w:rPr>
        <w:t xml:space="preserve"> </w:t>
      </w:r>
      <w:r w:rsidR="00FD5CE7" w:rsidRPr="00892A19">
        <w:rPr>
          <w:rFonts w:cstheme="minorHAnsi"/>
          <w:sz w:val="24"/>
          <w:szCs w:val="24"/>
        </w:rPr>
        <w:t>Select Search to produce a new chart and report based on filter selection criteria which you can then print or export to save.</w:t>
      </w:r>
      <w:r w:rsidR="00BC6409" w:rsidRPr="00892A19">
        <w:rPr>
          <w:rFonts w:cstheme="minorHAnsi"/>
          <w:sz w:val="24"/>
          <w:szCs w:val="24"/>
        </w:rPr>
        <w:t xml:space="preserve">   </w:t>
      </w:r>
      <w:r w:rsidR="00703792" w:rsidRPr="00892A19">
        <w:rPr>
          <w:rFonts w:cstheme="minorHAnsi"/>
          <w:sz w:val="24"/>
          <w:szCs w:val="24"/>
        </w:rPr>
        <w:t xml:space="preserve">For Primary you can select more than one year stage and </w:t>
      </w:r>
      <w:proofErr w:type="spellStart"/>
      <w:r w:rsidR="00703792" w:rsidRPr="00892A19">
        <w:rPr>
          <w:rFonts w:cstheme="minorHAnsi"/>
          <w:sz w:val="24"/>
          <w:szCs w:val="24"/>
        </w:rPr>
        <w:t>CfE</w:t>
      </w:r>
      <w:proofErr w:type="spellEnd"/>
      <w:r w:rsidR="00703792" w:rsidRPr="00892A19">
        <w:rPr>
          <w:rFonts w:cstheme="minorHAnsi"/>
          <w:sz w:val="24"/>
          <w:szCs w:val="24"/>
        </w:rPr>
        <w:t xml:space="preserve"> Component but only one Attainment Level and Year to produce multiple charts.</w:t>
      </w:r>
      <w:r w:rsidR="00551E5A">
        <w:rPr>
          <w:rFonts w:cstheme="minorHAnsi"/>
          <w:sz w:val="24"/>
          <w:szCs w:val="24"/>
        </w:rPr>
        <w:t xml:space="preserve"> </w:t>
      </w:r>
      <w:r w:rsidR="00703792" w:rsidRPr="00892A19">
        <w:rPr>
          <w:rFonts w:cstheme="minorHAnsi"/>
          <w:sz w:val="24"/>
          <w:szCs w:val="24"/>
        </w:rPr>
        <w:t>For Secondary the Year Stage is defaulted to S3.</w:t>
      </w:r>
    </w:p>
    <w:p w14:paraId="1EA9E71F" w14:textId="494C5FF6" w:rsidR="00481A2B" w:rsidRPr="00892A19" w:rsidRDefault="00EF300A" w:rsidP="00FD5CE7">
      <w:pPr>
        <w:rPr>
          <w:rFonts w:cstheme="minorHAnsi"/>
          <w:sz w:val="24"/>
          <w:szCs w:val="24"/>
        </w:rPr>
      </w:pPr>
      <w:r w:rsidRPr="00EF300A">
        <w:rPr>
          <w:rFonts w:cstheme="minorHAnsi"/>
          <w:noProof/>
          <w:sz w:val="24"/>
          <w:szCs w:val="24"/>
        </w:rPr>
        <w:drawing>
          <wp:inline distT="0" distB="0" distL="0" distR="0" wp14:anchorId="120A4141" wp14:editId="29051EF2">
            <wp:extent cx="2259483" cy="5164531"/>
            <wp:effectExtent l="0" t="0" r="1270" b="4445"/>
            <wp:docPr id="22" name="Picture 22"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 screen&#10;&#10;Description automatically generated with low confidence"/>
                    <pic:cNvPicPr/>
                  </pic:nvPicPr>
                  <pic:blipFill>
                    <a:blip r:embed="rId14"/>
                    <a:stretch>
                      <a:fillRect/>
                    </a:stretch>
                  </pic:blipFill>
                  <pic:spPr>
                    <a:xfrm>
                      <a:off x="0" y="0"/>
                      <a:ext cx="2271547" cy="5192105"/>
                    </a:xfrm>
                    <a:prstGeom prst="rect">
                      <a:avLst/>
                    </a:prstGeom>
                  </pic:spPr>
                </pic:pic>
              </a:graphicData>
            </a:graphic>
          </wp:inline>
        </w:drawing>
      </w:r>
    </w:p>
    <w:p w14:paraId="29B8FD57" w14:textId="77777777" w:rsidR="00892A19" w:rsidRDefault="00892A19">
      <w:pPr>
        <w:rPr>
          <w:rFonts w:cstheme="minorHAnsi"/>
          <w:b/>
          <w:sz w:val="24"/>
          <w:szCs w:val="24"/>
          <w:u w:val="single"/>
        </w:rPr>
      </w:pPr>
      <w:r>
        <w:rPr>
          <w:rFonts w:cstheme="minorHAnsi"/>
          <w:b/>
          <w:sz w:val="24"/>
          <w:szCs w:val="24"/>
          <w:u w:val="single"/>
        </w:rPr>
        <w:br w:type="page"/>
      </w:r>
    </w:p>
    <w:p w14:paraId="77144A1A" w14:textId="4F667C3D" w:rsidR="00FD5CE7" w:rsidRPr="00892A19" w:rsidRDefault="00FD5CE7" w:rsidP="00FD5CE7">
      <w:pPr>
        <w:rPr>
          <w:rFonts w:cstheme="minorHAnsi"/>
          <w:b/>
          <w:sz w:val="24"/>
          <w:szCs w:val="24"/>
        </w:rPr>
      </w:pPr>
      <w:r w:rsidRPr="00892A19">
        <w:rPr>
          <w:rFonts w:cstheme="minorHAnsi"/>
          <w:b/>
          <w:sz w:val="24"/>
          <w:szCs w:val="24"/>
        </w:rPr>
        <w:lastRenderedPageBreak/>
        <w:t>Comparators</w:t>
      </w:r>
    </w:p>
    <w:p w14:paraId="606BD056" w14:textId="77777777" w:rsidR="00954D2D" w:rsidRPr="00892A19" w:rsidRDefault="00495696" w:rsidP="00FD5CE7">
      <w:pPr>
        <w:rPr>
          <w:rFonts w:cstheme="minorHAnsi"/>
          <w:b/>
          <w:sz w:val="24"/>
          <w:szCs w:val="24"/>
        </w:rPr>
      </w:pPr>
      <w:r w:rsidRPr="00892A19">
        <w:rPr>
          <w:rFonts w:cstheme="minorHAnsi"/>
          <w:b/>
          <w:sz w:val="24"/>
          <w:szCs w:val="24"/>
        </w:rPr>
        <w:t>Methodology</w:t>
      </w:r>
    </w:p>
    <w:p w14:paraId="23246E0D" w14:textId="03FC6781" w:rsidR="00954D2D" w:rsidRDefault="00495696" w:rsidP="00954D2D">
      <w:pPr>
        <w:rPr>
          <w:rFonts w:cstheme="minorHAnsi"/>
          <w:sz w:val="24"/>
          <w:szCs w:val="24"/>
        </w:rPr>
      </w:pPr>
      <w:r w:rsidRPr="00892A19">
        <w:rPr>
          <w:rFonts w:cstheme="minorHAnsi"/>
          <w:sz w:val="24"/>
          <w:szCs w:val="24"/>
        </w:rPr>
        <w:t>Comparators allow</w:t>
      </w:r>
      <w:r w:rsidR="00954D2D" w:rsidRPr="00892A19">
        <w:rPr>
          <w:rFonts w:cstheme="minorHAnsi"/>
          <w:sz w:val="24"/>
          <w:szCs w:val="24"/>
        </w:rPr>
        <w:t xml:space="preserve"> you to look at your school alongside other </w:t>
      </w:r>
      <w:r w:rsidR="00892A19">
        <w:rPr>
          <w:rFonts w:cstheme="minorHAnsi"/>
          <w:sz w:val="24"/>
          <w:szCs w:val="24"/>
        </w:rPr>
        <w:t>Edinburgh</w:t>
      </w:r>
      <w:r w:rsidR="00954D2D" w:rsidRPr="00892A19">
        <w:rPr>
          <w:rFonts w:cstheme="minorHAnsi"/>
          <w:sz w:val="24"/>
          <w:szCs w:val="24"/>
        </w:rPr>
        <w:t xml:space="preserve"> schools that have similar characteristics to your school. These have been referred to as your ‘comparator schools’. As this is a</w:t>
      </w:r>
      <w:r w:rsidR="00892A19">
        <w:rPr>
          <w:rFonts w:cstheme="minorHAnsi"/>
          <w:sz w:val="24"/>
          <w:szCs w:val="24"/>
        </w:rPr>
        <w:t xml:space="preserve">n Edinburgh </w:t>
      </w:r>
      <w:r w:rsidR="00954D2D" w:rsidRPr="00892A19">
        <w:rPr>
          <w:rFonts w:cstheme="minorHAnsi"/>
          <w:sz w:val="24"/>
          <w:szCs w:val="24"/>
        </w:rPr>
        <w:t xml:space="preserve">application your comparator schools are other </w:t>
      </w:r>
      <w:r w:rsidR="00892A19">
        <w:rPr>
          <w:rFonts w:cstheme="minorHAnsi"/>
          <w:sz w:val="24"/>
          <w:szCs w:val="24"/>
        </w:rPr>
        <w:t>Edinburgh</w:t>
      </w:r>
      <w:r w:rsidR="00954D2D" w:rsidRPr="00892A19">
        <w:rPr>
          <w:rFonts w:cstheme="minorHAnsi"/>
          <w:sz w:val="24"/>
          <w:szCs w:val="24"/>
        </w:rPr>
        <w:t xml:space="preserve"> schools.</w:t>
      </w:r>
      <w:r w:rsidR="00551E5A">
        <w:rPr>
          <w:rFonts w:cstheme="minorHAnsi"/>
          <w:sz w:val="24"/>
          <w:szCs w:val="24"/>
        </w:rPr>
        <w:t xml:space="preserve"> </w:t>
      </w:r>
      <w:r w:rsidR="00954D2D" w:rsidRPr="00892A19">
        <w:rPr>
          <w:rFonts w:cstheme="minorHAnsi"/>
          <w:sz w:val="24"/>
          <w:szCs w:val="24"/>
        </w:rPr>
        <w:t>Each primary school has 10 comparators and each secondary school has 5 comparators.</w:t>
      </w:r>
    </w:p>
    <w:p w14:paraId="5A2AF109" w14:textId="52DDFA7E" w:rsidR="00954D2D" w:rsidRPr="00892A19" w:rsidRDefault="00892A19" w:rsidP="00892A19">
      <w:pPr>
        <w:rPr>
          <w:rFonts w:cstheme="minorHAnsi"/>
          <w:sz w:val="24"/>
          <w:szCs w:val="24"/>
        </w:rPr>
      </w:pPr>
      <w:r>
        <w:rPr>
          <w:rFonts w:cstheme="minorHAnsi"/>
          <w:sz w:val="24"/>
          <w:szCs w:val="24"/>
        </w:rPr>
        <w:t xml:space="preserve">The comparator schools have been taken from the Scottish Government’s BGE Improvement Tool, which </w:t>
      </w:r>
      <w:proofErr w:type="gramStart"/>
      <w:r>
        <w:rPr>
          <w:rFonts w:cstheme="minorHAnsi"/>
          <w:sz w:val="24"/>
          <w:szCs w:val="24"/>
        </w:rPr>
        <w:t>takes into account</w:t>
      </w:r>
      <w:proofErr w:type="gramEnd"/>
      <w:r>
        <w:rPr>
          <w:rFonts w:cstheme="minorHAnsi"/>
          <w:sz w:val="24"/>
          <w:szCs w:val="24"/>
        </w:rPr>
        <w:t xml:space="preserve"> a variety of factors, including but not limited to SIMD profile, FME profile and the size of the school. </w:t>
      </w:r>
      <w:r w:rsidR="00954D2D" w:rsidRPr="00892A19">
        <w:rPr>
          <w:rFonts w:cstheme="minorHAnsi"/>
          <w:sz w:val="24"/>
          <w:szCs w:val="24"/>
        </w:rPr>
        <w:t>The strength of the similarity between schools was given a star rating</w:t>
      </w:r>
      <w:r>
        <w:rPr>
          <w:rFonts w:cstheme="minorHAnsi"/>
          <w:sz w:val="24"/>
          <w:szCs w:val="24"/>
        </w:rPr>
        <w:t xml:space="preserve"> on the BGE Improvement Tool</w:t>
      </w:r>
      <w:r w:rsidR="00954D2D" w:rsidRPr="00892A19">
        <w:rPr>
          <w:rFonts w:cstheme="minorHAnsi"/>
          <w:sz w:val="24"/>
          <w:szCs w:val="24"/>
        </w:rPr>
        <w:t>. Three stars indicate a very strong match, two stars a strong match and one star indicates a reasonable match.</w:t>
      </w:r>
    </w:p>
    <w:p w14:paraId="3C6DC19C" w14:textId="77777777" w:rsidR="00954D2D" w:rsidRPr="00892A19" w:rsidRDefault="00954D2D" w:rsidP="00954D2D">
      <w:pPr>
        <w:jc w:val="both"/>
        <w:rPr>
          <w:rFonts w:cstheme="minorHAnsi"/>
          <w:b/>
          <w:sz w:val="24"/>
          <w:szCs w:val="24"/>
        </w:rPr>
      </w:pPr>
      <w:r w:rsidRPr="00892A19">
        <w:rPr>
          <w:rFonts w:cstheme="minorHAnsi"/>
          <w:b/>
          <w:sz w:val="24"/>
          <w:szCs w:val="24"/>
        </w:rPr>
        <w:t>Comparator Data</w:t>
      </w:r>
    </w:p>
    <w:p w14:paraId="59A94142" w14:textId="77777777" w:rsidR="00FD5CE7" w:rsidRPr="00892A19" w:rsidRDefault="00FD5CE7" w:rsidP="00FD5CE7">
      <w:pPr>
        <w:rPr>
          <w:rFonts w:cstheme="minorHAnsi"/>
          <w:sz w:val="24"/>
          <w:szCs w:val="24"/>
        </w:rPr>
      </w:pPr>
      <w:r w:rsidRPr="00892A19">
        <w:rPr>
          <w:rFonts w:cstheme="minorHAnsi"/>
          <w:sz w:val="24"/>
          <w:szCs w:val="24"/>
        </w:rPr>
        <w:t xml:space="preserve">Selecting the Comparators Icon will show data from comparator schools. </w:t>
      </w:r>
    </w:p>
    <w:p w14:paraId="4D3954AC" w14:textId="77777777" w:rsidR="003D33CD" w:rsidRPr="00892A19" w:rsidRDefault="00FD5CE7" w:rsidP="00FD5CE7">
      <w:pPr>
        <w:rPr>
          <w:rFonts w:cstheme="minorHAnsi"/>
          <w:sz w:val="24"/>
          <w:szCs w:val="24"/>
        </w:rPr>
      </w:pPr>
      <w:r w:rsidRPr="00892A19">
        <w:rPr>
          <w:rFonts w:cstheme="minorHAnsi"/>
          <w:sz w:val="24"/>
          <w:szCs w:val="24"/>
        </w:rPr>
        <w:t>Clicking on the Filter Icon will allow you to refine th</w:t>
      </w:r>
      <w:r w:rsidR="003D33CD" w:rsidRPr="00892A19">
        <w:rPr>
          <w:rFonts w:cstheme="minorHAnsi"/>
          <w:sz w:val="24"/>
          <w:szCs w:val="24"/>
        </w:rPr>
        <w:t xml:space="preserve">e data by Year Stage, Attainment, </w:t>
      </w:r>
      <w:proofErr w:type="spellStart"/>
      <w:r w:rsidRPr="00892A19">
        <w:rPr>
          <w:rFonts w:cstheme="minorHAnsi"/>
          <w:sz w:val="24"/>
          <w:szCs w:val="24"/>
        </w:rPr>
        <w:t>CfE</w:t>
      </w:r>
      <w:proofErr w:type="spellEnd"/>
      <w:r w:rsidRPr="00892A19">
        <w:rPr>
          <w:rFonts w:cstheme="minorHAnsi"/>
          <w:sz w:val="24"/>
          <w:szCs w:val="24"/>
        </w:rPr>
        <w:t xml:space="preserve"> Component</w:t>
      </w:r>
      <w:r w:rsidR="003D33CD" w:rsidRPr="00892A19">
        <w:rPr>
          <w:rFonts w:cstheme="minorHAnsi"/>
          <w:sz w:val="24"/>
          <w:szCs w:val="24"/>
        </w:rPr>
        <w:t xml:space="preserve"> and Year.  </w:t>
      </w:r>
    </w:p>
    <w:p w14:paraId="2B722034" w14:textId="77777777" w:rsidR="00FD5CE7" w:rsidRPr="00892A19" w:rsidRDefault="003D33CD" w:rsidP="00FD5CE7">
      <w:pPr>
        <w:rPr>
          <w:rFonts w:cstheme="minorHAnsi"/>
          <w:sz w:val="24"/>
          <w:szCs w:val="24"/>
        </w:rPr>
      </w:pPr>
      <w:r w:rsidRPr="00892A19">
        <w:rPr>
          <w:rFonts w:cstheme="minorHAnsi"/>
          <w:sz w:val="24"/>
          <w:szCs w:val="24"/>
        </w:rPr>
        <w:t>Select the “Filter” icon and make any adjustments to the filters by clicking on the filters required.   Select “Update” to submit the filter and refresh the chart</w:t>
      </w:r>
    </w:p>
    <w:p w14:paraId="3F10990E" w14:textId="42E2D546" w:rsidR="00FD5CE7" w:rsidRPr="00892A19" w:rsidRDefault="00FD5CE7" w:rsidP="00FD5CE7">
      <w:pPr>
        <w:rPr>
          <w:rFonts w:cstheme="minorHAnsi"/>
          <w:sz w:val="24"/>
          <w:szCs w:val="24"/>
        </w:rPr>
      </w:pPr>
      <w:r w:rsidRPr="00892A19">
        <w:rPr>
          <w:rFonts w:cstheme="minorHAnsi"/>
          <w:sz w:val="24"/>
          <w:szCs w:val="24"/>
        </w:rPr>
        <w:t xml:space="preserve">You can filter the Comparator Charts by Stage, Attainment and </w:t>
      </w:r>
      <w:proofErr w:type="spellStart"/>
      <w:r w:rsidRPr="00892A19">
        <w:rPr>
          <w:rFonts w:cstheme="minorHAnsi"/>
          <w:sz w:val="24"/>
          <w:szCs w:val="24"/>
        </w:rPr>
        <w:t>CfE</w:t>
      </w:r>
      <w:proofErr w:type="spellEnd"/>
      <w:r w:rsidRPr="00892A19">
        <w:rPr>
          <w:rFonts w:cstheme="minorHAnsi"/>
          <w:sz w:val="24"/>
          <w:szCs w:val="24"/>
        </w:rPr>
        <w:t xml:space="preserve"> component.</w:t>
      </w:r>
    </w:p>
    <w:p w14:paraId="7ACC8E11" w14:textId="4A46C914" w:rsidR="002A5749" w:rsidRPr="00892A19" w:rsidRDefault="00857BEF" w:rsidP="00FD5CE7">
      <w:pPr>
        <w:rPr>
          <w:rFonts w:cstheme="minorHAnsi"/>
          <w:sz w:val="24"/>
          <w:szCs w:val="24"/>
        </w:rPr>
      </w:pPr>
      <w:r w:rsidRPr="00857BEF">
        <w:rPr>
          <w:rFonts w:cstheme="minorHAnsi"/>
          <w:noProof/>
          <w:sz w:val="24"/>
          <w:szCs w:val="24"/>
        </w:rPr>
        <w:drawing>
          <wp:inline distT="0" distB="0" distL="0" distR="0" wp14:anchorId="189CEE84" wp14:editId="5A3ABD8D">
            <wp:extent cx="5731510" cy="3273425"/>
            <wp:effectExtent l="0" t="0" r="0" b="3175"/>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15"/>
                    <a:stretch>
                      <a:fillRect/>
                    </a:stretch>
                  </pic:blipFill>
                  <pic:spPr>
                    <a:xfrm>
                      <a:off x="0" y="0"/>
                      <a:ext cx="5731510" cy="3273425"/>
                    </a:xfrm>
                    <a:prstGeom prst="rect">
                      <a:avLst/>
                    </a:prstGeom>
                  </pic:spPr>
                </pic:pic>
              </a:graphicData>
            </a:graphic>
          </wp:inline>
        </w:drawing>
      </w:r>
    </w:p>
    <w:p w14:paraId="0A583471" w14:textId="77777777" w:rsidR="00551E5A" w:rsidRDefault="00551E5A" w:rsidP="00FD5CE7">
      <w:pPr>
        <w:rPr>
          <w:rFonts w:cstheme="minorHAnsi"/>
          <w:b/>
          <w:bCs/>
          <w:sz w:val="24"/>
          <w:szCs w:val="24"/>
        </w:rPr>
      </w:pPr>
    </w:p>
    <w:p w14:paraId="1473162B" w14:textId="051B7B5C" w:rsidR="002A5749" w:rsidRPr="00892A19" w:rsidRDefault="00954D2D" w:rsidP="00FD5CE7">
      <w:pPr>
        <w:rPr>
          <w:rFonts w:cstheme="minorHAnsi"/>
          <w:b/>
          <w:bCs/>
          <w:sz w:val="24"/>
          <w:szCs w:val="24"/>
        </w:rPr>
      </w:pPr>
      <w:r w:rsidRPr="00892A19">
        <w:rPr>
          <w:rFonts w:cstheme="minorHAnsi"/>
          <w:b/>
          <w:bCs/>
          <w:sz w:val="24"/>
          <w:szCs w:val="24"/>
        </w:rPr>
        <w:lastRenderedPageBreak/>
        <w:t>Non-Comparator Data</w:t>
      </w:r>
    </w:p>
    <w:p w14:paraId="3925BBDB" w14:textId="4E6F0DF6" w:rsidR="00FD5CE7" w:rsidRPr="00892A19" w:rsidRDefault="00954D2D">
      <w:pPr>
        <w:rPr>
          <w:rFonts w:cstheme="minorHAnsi"/>
          <w:sz w:val="24"/>
          <w:szCs w:val="24"/>
        </w:rPr>
      </w:pPr>
      <w:r w:rsidRPr="00892A19">
        <w:rPr>
          <w:rFonts w:cstheme="minorHAnsi"/>
          <w:sz w:val="24"/>
          <w:szCs w:val="24"/>
        </w:rPr>
        <w:t xml:space="preserve">FOCUS contains data for all </w:t>
      </w:r>
      <w:r w:rsidR="00892A19">
        <w:rPr>
          <w:rFonts w:cstheme="minorHAnsi"/>
          <w:sz w:val="24"/>
          <w:szCs w:val="24"/>
        </w:rPr>
        <w:t>Edinburgh</w:t>
      </w:r>
      <w:r w:rsidRPr="00892A19">
        <w:rPr>
          <w:rFonts w:cstheme="minorHAnsi"/>
          <w:sz w:val="24"/>
          <w:szCs w:val="24"/>
        </w:rPr>
        <w:t xml:space="preserve"> Schools and even though a particular school may not be on your compara</w:t>
      </w:r>
      <w:r w:rsidR="00F66711" w:rsidRPr="00892A19">
        <w:rPr>
          <w:rFonts w:cstheme="minorHAnsi"/>
          <w:sz w:val="24"/>
          <w:szCs w:val="24"/>
        </w:rPr>
        <w:t>tor list you are still able</w:t>
      </w:r>
      <w:r w:rsidRPr="00892A19">
        <w:rPr>
          <w:rFonts w:cstheme="minorHAnsi"/>
          <w:sz w:val="24"/>
          <w:szCs w:val="24"/>
        </w:rPr>
        <w:t xml:space="preserve"> to view other </w:t>
      </w:r>
      <w:proofErr w:type="gramStart"/>
      <w:r w:rsidRPr="00892A19">
        <w:rPr>
          <w:rFonts w:cstheme="minorHAnsi"/>
          <w:sz w:val="24"/>
          <w:szCs w:val="24"/>
        </w:rPr>
        <w:t>schools</w:t>
      </w:r>
      <w:proofErr w:type="gramEnd"/>
      <w:r w:rsidRPr="00892A19">
        <w:rPr>
          <w:rFonts w:cstheme="minorHAnsi"/>
          <w:sz w:val="24"/>
          <w:szCs w:val="24"/>
        </w:rPr>
        <w:t xml:space="preserve"> data by changing the name of the school on the Navigation Bar.</w:t>
      </w:r>
    </w:p>
    <w:p w14:paraId="77A49E71" w14:textId="77777777" w:rsidR="00FD5CE7" w:rsidRPr="00892A19" w:rsidRDefault="002A5749">
      <w:pPr>
        <w:rPr>
          <w:rFonts w:cstheme="minorHAnsi"/>
          <w:b/>
          <w:bCs/>
          <w:sz w:val="24"/>
          <w:szCs w:val="24"/>
        </w:rPr>
      </w:pPr>
      <w:r w:rsidRPr="00892A19">
        <w:rPr>
          <w:rFonts w:cstheme="minorHAnsi"/>
          <w:b/>
          <w:bCs/>
          <w:sz w:val="24"/>
          <w:szCs w:val="24"/>
        </w:rPr>
        <w:t>Reporting Issues</w:t>
      </w:r>
    </w:p>
    <w:p w14:paraId="015F45BF" w14:textId="34EAD504" w:rsidR="006E0563" w:rsidRPr="00892A19" w:rsidRDefault="003D33CD">
      <w:pPr>
        <w:rPr>
          <w:rFonts w:cstheme="minorHAnsi"/>
          <w:color w:val="FF0000"/>
          <w:sz w:val="24"/>
          <w:szCs w:val="24"/>
        </w:rPr>
      </w:pPr>
      <w:r w:rsidRPr="00892A19">
        <w:rPr>
          <w:rFonts w:cstheme="minorHAnsi"/>
          <w:sz w:val="24"/>
          <w:szCs w:val="24"/>
        </w:rPr>
        <w:t xml:space="preserve">Any issues with the FOCUS application should </w:t>
      </w:r>
      <w:r w:rsidR="00857BEF">
        <w:rPr>
          <w:rFonts w:cstheme="minorHAnsi"/>
          <w:sz w:val="24"/>
          <w:szCs w:val="24"/>
        </w:rPr>
        <w:t xml:space="preserve">be reported via the Edinburgh </w:t>
      </w:r>
      <w:hyperlink r:id="rId16" w:history="1">
        <w:r w:rsidR="00857BEF" w:rsidRPr="00403833">
          <w:rPr>
            <w:rStyle w:val="Hyperlink"/>
            <w:rFonts w:cstheme="minorHAnsi"/>
            <w:sz w:val="24"/>
            <w:szCs w:val="24"/>
          </w:rPr>
          <w:t>FOCUS Team</w:t>
        </w:r>
      </w:hyperlink>
      <w:r w:rsidR="00857BEF">
        <w:rPr>
          <w:rFonts w:cstheme="minorHAnsi"/>
          <w:sz w:val="24"/>
          <w:szCs w:val="24"/>
        </w:rPr>
        <w:t>.</w:t>
      </w:r>
    </w:p>
    <w:p w14:paraId="3F036B0E" w14:textId="77777777" w:rsidR="003D33CD" w:rsidRPr="00892A19" w:rsidRDefault="003D33CD">
      <w:pPr>
        <w:rPr>
          <w:rFonts w:cstheme="minorHAnsi"/>
          <w:sz w:val="24"/>
          <w:szCs w:val="24"/>
        </w:rPr>
      </w:pPr>
    </w:p>
    <w:p w14:paraId="012EDA8C" w14:textId="77777777" w:rsidR="00FD5CE7" w:rsidRPr="00892A19" w:rsidRDefault="00FD5CE7">
      <w:pPr>
        <w:rPr>
          <w:rFonts w:cstheme="minorHAnsi"/>
        </w:rPr>
      </w:pPr>
    </w:p>
    <w:sectPr w:rsidR="00FD5CE7" w:rsidRPr="00892A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582FB6"/>
    <w:multiLevelType w:val="multilevel"/>
    <w:tmpl w:val="111EEAAC"/>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563"/>
    <w:rsid w:val="000435AF"/>
    <w:rsid w:val="000D1FDD"/>
    <w:rsid w:val="000E45F9"/>
    <w:rsid w:val="001927F5"/>
    <w:rsid w:val="00200525"/>
    <w:rsid w:val="00206E52"/>
    <w:rsid w:val="002A5749"/>
    <w:rsid w:val="002F3253"/>
    <w:rsid w:val="00315EB9"/>
    <w:rsid w:val="00371E88"/>
    <w:rsid w:val="00375A1F"/>
    <w:rsid w:val="003D33CD"/>
    <w:rsid w:val="00403833"/>
    <w:rsid w:val="00481A2B"/>
    <w:rsid w:val="0048244D"/>
    <w:rsid w:val="00495696"/>
    <w:rsid w:val="00551E5A"/>
    <w:rsid w:val="005A077B"/>
    <w:rsid w:val="0060429A"/>
    <w:rsid w:val="00620B7A"/>
    <w:rsid w:val="0063358A"/>
    <w:rsid w:val="00643338"/>
    <w:rsid w:val="006B5011"/>
    <w:rsid w:val="006E0563"/>
    <w:rsid w:val="00703792"/>
    <w:rsid w:val="00716BA9"/>
    <w:rsid w:val="00730834"/>
    <w:rsid w:val="0077742C"/>
    <w:rsid w:val="00790DE8"/>
    <w:rsid w:val="00851377"/>
    <w:rsid w:val="00857BEF"/>
    <w:rsid w:val="00892A19"/>
    <w:rsid w:val="00923710"/>
    <w:rsid w:val="00941417"/>
    <w:rsid w:val="00954D2D"/>
    <w:rsid w:val="009C1302"/>
    <w:rsid w:val="00A05261"/>
    <w:rsid w:val="00A76960"/>
    <w:rsid w:val="00B14115"/>
    <w:rsid w:val="00B2245F"/>
    <w:rsid w:val="00B32119"/>
    <w:rsid w:val="00B8130B"/>
    <w:rsid w:val="00BB3426"/>
    <w:rsid w:val="00BC6409"/>
    <w:rsid w:val="00D13AE1"/>
    <w:rsid w:val="00D52C29"/>
    <w:rsid w:val="00D81DF1"/>
    <w:rsid w:val="00E164B5"/>
    <w:rsid w:val="00E4066F"/>
    <w:rsid w:val="00ED4DA7"/>
    <w:rsid w:val="00EF300A"/>
    <w:rsid w:val="00F27036"/>
    <w:rsid w:val="00F66711"/>
    <w:rsid w:val="00F70276"/>
    <w:rsid w:val="00F800A0"/>
    <w:rsid w:val="00FB08DC"/>
    <w:rsid w:val="00FD5CE7"/>
    <w:rsid w:val="00FE4E5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6A6F2"/>
  <w15:docId w15:val="{2B1A64E6-6E5C-4269-AA71-F85162E2F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05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563"/>
    <w:rPr>
      <w:rFonts w:ascii="Tahoma" w:hAnsi="Tahoma" w:cs="Tahoma"/>
      <w:sz w:val="16"/>
      <w:szCs w:val="16"/>
    </w:rPr>
  </w:style>
  <w:style w:type="character" w:styleId="Hyperlink">
    <w:name w:val="Hyperlink"/>
    <w:basedOn w:val="DefaultParagraphFont"/>
    <w:uiPriority w:val="99"/>
    <w:unhideWhenUsed/>
    <w:rsid w:val="003D33CD"/>
    <w:rPr>
      <w:color w:val="0000FF" w:themeColor="hyperlink"/>
      <w:u w:val="single"/>
    </w:rPr>
  </w:style>
  <w:style w:type="paragraph" w:styleId="ListParagraph">
    <w:name w:val="List Paragraph"/>
    <w:basedOn w:val="Normal"/>
    <w:uiPriority w:val="34"/>
    <w:qFormat/>
    <w:rsid w:val="00954D2D"/>
    <w:pPr>
      <w:ind w:left="720"/>
      <w:contextualSpacing/>
    </w:pPr>
    <w:rPr>
      <w:rFonts w:ascii="Calibri" w:hAnsi="Calibri" w:cs="Times New Roman"/>
    </w:rPr>
  </w:style>
  <w:style w:type="character" w:styleId="UnresolvedMention">
    <w:name w:val="Unresolved Mention"/>
    <w:basedOn w:val="DefaultParagraphFont"/>
    <w:uiPriority w:val="99"/>
    <w:semiHidden/>
    <w:unhideWhenUsed/>
    <w:rsid w:val="004038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508028">
      <w:bodyDiv w:val="1"/>
      <w:marLeft w:val="0"/>
      <w:marRight w:val="0"/>
      <w:marTop w:val="0"/>
      <w:marBottom w:val="0"/>
      <w:divBdr>
        <w:top w:val="none" w:sz="0" w:space="0" w:color="auto"/>
        <w:left w:val="none" w:sz="0" w:space="0" w:color="auto"/>
        <w:bottom w:val="none" w:sz="0" w:space="0" w:color="auto"/>
        <w:right w:val="none" w:sz="0" w:space="0" w:color="auto"/>
      </w:divBdr>
    </w:div>
    <w:div w:id="1337465302">
      <w:bodyDiv w:val="1"/>
      <w:marLeft w:val="0"/>
      <w:marRight w:val="0"/>
      <w:marTop w:val="0"/>
      <w:marBottom w:val="0"/>
      <w:divBdr>
        <w:top w:val="none" w:sz="0" w:space="0" w:color="auto"/>
        <w:left w:val="none" w:sz="0" w:space="0" w:color="auto"/>
        <w:bottom w:val="none" w:sz="0" w:space="0" w:color="auto"/>
        <w:right w:val="none" w:sz="0" w:space="0" w:color="auto"/>
      </w:divBdr>
    </w:div>
    <w:div w:id="1541942148">
      <w:bodyDiv w:val="1"/>
      <w:marLeft w:val="0"/>
      <w:marRight w:val="0"/>
      <w:marTop w:val="0"/>
      <w:marBottom w:val="0"/>
      <w:divBdr>
        <w:top w:val="none" w:sz="0" w:space="0" w:color="auto"/>
        <w:left w:val="none" w:sz="0" w:space="0" w:color="auto"/>
        <w:bottom w:val="none" w:sz="0" w:space="0" w:color="auto"/>
        <w:right w:val="none" w:sz="0" w:space="0" w:color="auto"/>
      </w:divBdr>
    </w:div>
    <w:div w:id="1669941239">
      <w:bodyDiv w:val="1"/>
      <w:marLeft w:val="0"/>
      <w:marRight w:val="0"/>
      <w:marTop w:val="0"/>
      <w:marBottom w:val="0"/>
      <w:divBdr>
        <w:top w:val="none" w:sz="0" w:space="0" w:color="auto"/>
        <w:left w:val="none" w:sz="0" w:space="0" w:color="auto"/>
        <w:bottom w:val="none" w:sz="0" w:space="0" w:color="auto"/>
        <w:right w:val="none" w:sz="0" w:space="0" w:color="auto"/>
      </w:divBdr>
    </w:div>
    <w:div w:id="1743721455">
      <w:bodyDiv w:val="1"/>
      <w:marLeft w:val="0"/>
      <w:marRight w:val="0"/>
      <w:marTop w:val="0"/>
      <w:marBottom w:val="0"/>
      <w:divBdr>
        <w:top w:val="none" w:sz="0" w:space="0" w:color="auto"/>
        <w:left w:val="none" w:sz="0" w:space="0" w:color="auto"/>
        <w:bottom w:val="none" w:sz="0" w:space="0" w:color="auto"/>
        <w:right w:val="none" w:sz="0" w:space="0" w:color="auto"/>
      </w:divBdr>
    </w:div>
    <w:div w:id="1853570231">
      <w:bodyDiv w:val="1"/>
      <w:marLeft w:val="0"/>
      <w:marRight w:val="0"/>
      <w:marTop w:val="0"/>
      <w:marBottom w:val="0"/>
      <w:divBdr>
        <w:top w:val="none" w:sz="0" w:space="0" w:color="auto"/>
        <w:left w:val="none" w:sz="0" w:space="0" w:color="auto"/>
        <w:bottom w:val="none" w:sz="0" w:space="0" w:color="auto"/>
        <w:right w:val="none" w:sz="0" w:space="0" w:color="auto"/>
      </w:divBdr>
    </w:div>
    <w:div w:id="1899974431">
      <w:bodyDiv w:val="1"/>
      <w:marLeft w:val="0"/>
      <w:marRight w:val="0"/>
      <w:marTop w:val="0"/>
      <w:marBottom w:val="0"/>
      <w:divBdr>
        <w:top w:val="none" w:sz="0" w:space="0" w:color="auto"/>
        <w:left w:val="none" w:sz="0" w:space="0" w:color="auto"/>
        <w:bottom w:val="none" w:sz="0" w:space="0" w:color="auto"/>
        <w:right w:val="none" w:sz="0" w:space="0" w:color="auto"/>
      </w:divBdr>
    </w:div>
    <w:div w:id="1943371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eams.microsoft.com/l/team/19%3aPvQ597a9ngo2_qBYJzzxq3v_2mIfVXN-7z6_3d3qKig1%40thread.tacv2/conversations?groupId=d197867c-67c8-481e-aebc-33a49b7af66a&amp;tenantId=48acfe69-376a-42b5-9f69-c9e47bbfb9c4"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9B032-9823-4177-A607-BD9904495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964</Words>
  <Characters>5499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GCC Corporate Services</Company>
  <LinksUpToDate>false</LinksUpToDate>
  <CharactersWithSpaces>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Hunter, Sheila</dc:creator>
  <cp:keywords/>
  <dc:description/>
  <cp:lastModifiedBy>Alistair Gillespie</cp:lastModifiedBy>
  <cp:revision>2</cp:revision>
  <dcterms:created xsi:type="dcterms:W3CDTF">2022-05-25T08:43:00Z</dcterms:created>
  <dcterms:modified xsi:type="dcterms:W3CDTF">2022-05-25T08:43:00Z</dcterms:modified>
</cp:coreProperties>
</file>